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AF" w:rsidRDefault="00C654AF" w:rsidP="005A168D">
      <w:pPr>
        <w:spacing w:after="240" w:line="24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83070" w:rsidRDefault="005171C4" w:rsidP="00A83070">
      <w:pPr>
        <w:pStyle w:val="Title"/>
        <w:jc w:val="left"/>
        <w:rPr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3839845" cy="2164080"/>
            <wp:effectExtent l="19050" t="0" r="8255" b="0"/>
            <wp:wrapNone/>
            <wp:docPr id="1" name="Picture 0" descr="FSU-Logo-PMS293-PMS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U-Logo-PMS293-PMS54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984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070" w:rsidRDefault="00A83070" w:rsidP="00A83070">
      <w:pPr>
        <w:pStyle w:val="Title"/>
        <w:rPr>
          <w:bdr w:val="single" w:sz="4" w:space="0" w:color="auto"/>
        </w:rPr>
      </w:pPr>
    </w:p>
    <w:p w:rsidR="00A83070" w:rsidRDefault="00A83070" w:rsidP="00A83070">
      <w:pPr>
        <w:pStyle w:val="Heading5"/>
        <w:spacing w:line="360" w:lineRule="auto"/>
        <w:ind w:right="-1800"/>
        <w:jc w:val="left"/>
        <w:rPr>
          <w:sz w:val="32"/>
          <w:bdr w:val="single" w:sz="4" w:space="0" w:color="auto"/>
        </w:rPr>
      </w:pPr>
    </w:p>
    <w:p w:rsidR="003A7510" w:rsidRPr="003A7510" w:rsidRDefault="003A7510" w:rsidP="003A7510"/>
    <w:p w:rsidR="000326E6" w:rsidRDefault="000326E6" w:rsidP="000326E6">
      <w:pPr>
        <w:pStyle w:val="Subtitle"/>
        <w:jc w:val="left"/>
        <w:rPr>
          <w:i/>
          <w:sz w:val="72"/>
          <w:szCs w:val="72"/>
        </w:rPr>
      </w:pPr>
    </w:p>
    <w:p w:rsidR="005171C4" w:rsidRDefault="005171C4" w:rsidP="001C54B2">
      <w:pPr>
        <w:pStyle w:val="Subtitle"/>
        <w:rPr>
          <w:i/>
          <w:sz w:val="72"/>
          <w:szCs w:val="72"/>
        </w:rPr>
      </w:pPr>
    </w:p>
    <w:p w:rsidR="003A7510" w:rsidRDefault="00A83070" w:rsidP="001C54B2">
      <w:pPr>
        <w:pStyle w:val="Subtitle"/>
      </w:pPr>
      <w:r w:rsidRPr="00F942DD">
        <w:rPr>
          <w:i/>
          <w:sz w:val="72"/>
          <w:szCs w:val="72"/>
        </w:rPr>
        <w:t xml:space="preserve">Strategic Energy </w:t>
      </w:r>
      <w:r w:rsidR="001C54B2">
        <w:rPr>
          <w:i/>
          <w:sz w:val="72"/>
          <w:szCs w:val="72"/>
        </w:rPr>
        <w:t xml:space="preserve">&amp; Water </w:t>
      </w:r>
      <w:r w:rsidRPr="00F942DD">
        <w:rPr>
          <w:i/>
          <w:sz w:val="72"/>
          <w:szCs w:val="72"/>
        </w:rPr>
        <w:t>Plan</w:t>
      </w:r>
    </w:p>
    <w:p w:rsidR="003A7510" w:rsidRPr="003A7510" w:rsidRDefault="003A7510" w:rsidP="003A7510"/>
    <w:p w:rsidR="00A83070" w:rsidRDefault="00A83070" w:rsidP="00A83070">
      <w:pPr>
        <w:spacing w:line="360" w:lineRule="auto"/>
        <w:jc w:val="center"/>
        <w:rPr>
          <w:b/>
          <w:bCs/>
          <w:sz w:val="28"/>
        </w:rPr>
      </w:pPr>
    </w:p>
    <w:p w:rsidR="001C54B2" w:rsidRDefault="006C3C28" w:rsidP="001C54B2">
      <w:pPr>
        <w:spacing w:line="360" w:lineRule="auto"/>
        <w:jc w:val="center"/>
        <w:rPr>
          <w:b/>
          <w:bCs/>
          <w:i/>
          <w:sz w:val="52"/>
          <w:szCs w:val="52"/>
        </w:rPr>
      </w:pPr>
      <w:r>
        <w:rPr>
          <w:b/>
          <w:bCs/>
          <w:i/>
          <w:sz w:val="52"/>
          <w:szCs w:val="52"/>
        </w:rPr>
        <w:t>July 20</w:t>
      </w:r>
      <w:r w:rsidR="001C54B2">
        <w:rPr>
          <w:b/>
          <w:bCs/>
          <w:i/>
          <w:sz w:val="52"/>
          <w:szCs w:val="52"/>
        </w:rPr>
        <w:t>1</w:t>
      </w:r>
      <w:r w:rsidR="00AE76CA">
        <w:rPr>
          <w:b/>
          <w:bCs/>
          <w:i/>
          <w:sz w:val="52"/>
          <w:szCs w:val="52"/>
        </w:rPr>
        <w:t>3</w:t>
      </w:r>
      <w:r w:rsidR="00502229">
        <w:rPr>
          <w:b/>
          <w:bCs/>
          <w:i/>
          <w:sz w:val="52"/>
          <w:szCs w:val="52"/>
        </w:rPr>
        <w:t xml:space="preserve"> – June 201</w:t>
      </w:r>
      <w:r w:rsidR="00AE76CA">
        <w:rPr>
          <w:b/>
          <w:bCs/>
          <w:i/>
          <w:sz w:val="52"/>
          <w:szCs w:val="52"/>
        </w:rPr>
        <w:t>4</w:t>
      </w:r>
    </w:p>
    <w:p w:rsidR="00E21117" w:rsidRDefault="00E21117" w:rsidP="00E211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1117" w:rsidRDefault="00E21117" w:rsidP="00E211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171C4" w:rsidRDefault="005171C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E21117" w:rsidRPr="00C61BF2" w:rsidRDefault="00E21117" w:rsidP="00C61BF2">
      <w:pPr>
        <w:spacing w:line="360" w:lineRule="auto"/>
        <w:jc w:val="center"/>
        <w:rPr>
          <w:b/>
          <w:bCs/>
          <w:i/>
          <w:sz w:val="52"/>
          <w:szCs w:val="52"/>
        </w:rPr>
      </w:pPr>
      <w:r w:rsidRPr="00BB26FA">
        <w:rPr>
          <w:rFonts w:ascii="Arial" w:hAnsi="Arial" w:cs="Arial"/>
          <w:b/>
          <w:sz w:val="28"/>
          <w:szCs w:val="28"/>
          <w:u w:val="single"/>
        </w:rPr>
        <w:lastRenderedPageBreak/>
        <w:t>Executive Summary</w:t>
      </w:r>
    </w:p>
    <w:p w:rsidR="00410C8C" w:rsidRDefault="00E21117" w:rsidP="00C61BF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Fayetteville State University</w:t>
      </w:r>
      <w:r w:rsidR="00410C8C">
        <w:rPr>
          <w:rFonts w:ascii="Arial" w:hAnsi="Arial" w:cs="Arial"/>
        </w:rPr>
        <w:t xml:space="preserve">’s </w:t>
      </w:r>
      <w:r w:rsidR="00410C8C" w:rsidRPr="005E54E8">
        <w:rPr>
          <w:rFonts w:ascii="Arial" w:hAnsi="Arial" w:cs="Arial"/>
          <w:b/>
        </w:rPr>
        <w:t>201</w:t>
      </w:r>
      <w:r w:rsidR="00AE76CA">
        <w:rPr>
          <w:rFonts w:ascii="Arial" w:hAnsi="Arial" w:cs="Arial"/>
          <w:b/>
        </w:rPr>
        <w:t>3</w:t>
      </w:r>
      <w:r w:rsidR="00410C8C" w:rsidRPr="005E54E8">
        <w:rPr>
          <w:rFonts w:ascii="Arial" w:hAnsi="Arial" w:cs="Arial"/>
          <w:b/>
        </w:rPr>
        <w:t>-1</w:t>
      </w:r>
      <w:r w:rsidR="00AE76CA">
        <w:rPr>
          <w:rFonts w:ascii="Arial" w:hAnsi="Arial" w:cs="Arial"/>
          <w:b/>
        </w:rPr>
        <w:t>4</w:t>
      </w:r>
      <w:r w:rsidR="00410C8C" w:rsidRPr="005E54E8">
        <w:rPr>
          <w:rFonts w:ascii="Arial" w:hAnsi="Arial" w:cs="Arial"/>
          <w:b/>
        </w:rPr>
        <w:t xml:space="preserve"> Strategic Energy &amp; Water Plan</w:t>
      </w:r>
      <w:r w:rsidR="00410C8C">
        <w:rPr>
          <w:rFonts w:ascii="Arial" w:hAnsi="Arial" w:cs="Arial"/>
        </w:rPr>
        <w:t xml:space="preserve"> </w:t>
      </w:r>
      <w:r w:rsidR="005E54E8">
        <w:rPr>
          <w:rFonts w:ascii="Arial" w:hAnsi="Arial" w:cs="Arial"/>
        </w:rPr>
        <w:t xml:space="preserve">is in direct </w:t>
      </w:r>
      <w:r w:rsidR="00410C8C">
        <w:rPr>
          <w:rFonts w:ascii="Arial" w:hAnsi="Arial" w:cs="Arial"/>
        </w:rPr>
        <w:t>support</w:t>
      </w:r>
      <w:r w:rsidR="005E54E8">
        <w:rPr>
          <w:rFonts w:ascii="Arial" w:hAnsi="Arial" w:cs="Arial"/>
        </w:rPr>
        <w:t xml:space="preserve"> of</w:t>
      </w:r>
      <w:r w:rsidR="00410C8C">
        <w:rPr>
          <w:rFonts w:ascii="Arial" w:hAnsi="Arial" w:cs="Arial"/>
        </w:rPr>
        <w:t xml:space="preserve"> </w:t>
      </w:r>
      <w:r w:rsidR="000475BC">
        <w:rPr>
          <w:rFonts w:ascii="Arial" w:hAnsi="Arial" w:cs="Arial"/>
        </w:rPr>
        <w:t>several key documents.</w:t>
      </w:r>
    </w:p>
    <w:p w:rsidR="00410C8C" w:rsidRPr="00410C8C" w:rsidRDefault="000475BC" w:rsidP="000475BC">
      <w:pPr>
        <w:pStyle w:val="ListParagraph"/>
        <w:numPr>
          <w:ilvl w:val="0"/>
          <w:numId w:val="37"/>
        </w:numPr>
        <w:spacing w:after="240"/>
        <w:ind w:left="576"/>
        <w:rPr>
          <w:rFonts w:ascii="Arial" w:hAnsi="Arial" w:cs="Arial"/>
        </w:rPr>
      </w:pPr>
      <w:r>
        <w:rPr>
          <w:rFonts w:ascii="Arial" w:hAnsi="Arial" w:cs="Arial"/>
        </w:rPr>
        <w:t xml:space="preserve">FSU’s Strategic Plan 2009-2014, </w:t>
      </w:r>
      <w:r w:rsidR="00410C8C" w:rsidRPr="00410C8C">
        <w:rPr>
          <w:rFonts w:ascii="Arial" w:hAnsi="Arial" w:cs="Arial"/>
        </w:rPr>
        <w:t xml:space="preserve">Strategic Priority 6 – Fiscal </w:t>
      </w:r>
      <w:r w:rsidR="00C61BF2">
        <w:rPr>
          <w:rFonts w:ascii="Arial" w:hAnsi="Arial" w:cs="Arial"/>
        </w:rPr>
        <w:t>r</w:t>
      </w:r>
      <w:r w:rsidR="00410C8C" w:rsidRPr="00410C8C">
        <w:rPr>
          <w:rFonts w:ascii="Arial" w:hAnsi="Arial" w:cs="Arial"/>
        </w:rPr>
        <w:t xml:space="preserve">esourcefulness and </w:t>
      </w:r>
      <w:r w:rsidR="00C61BF2">
        <w:rPr>
          <w:rFonts w:ascii="Arial" w:hAnsi="Arial" w:cs="Arial"/>
        </w:rPr>
        <w:t>s</w:t>
      </w:r>
      <w:r w:rsidR="00410C8C" w:rsidRPr="00410C8C">
        <w:rPr>
          <w:rFonts w:ascii="Arial" w:hAnsi="Arial" w:cs="Arial"/>
        </w:rPr>
        <w:t>ustainability.</w:t>
      </w:r>
    </w:p>
    <w:p w:rsidR="00410C8C" w:rsidRPr="00410C8C" w:rsidRDefault="00410C8C" w:rsidP="000475BC">
      <w:pPr>
        <w:pStyle w:val="ListParagraph"/>
        <w:numPr>
          <w:ilvl w:val="1"/>
          <w:numId w:val="37"/>
        </w:numPr>
        <w:spacing w:after="240"/>
        <w:ind w:left="1008"/>
        <w:rPr>
          <w:rFonts w:ascii="Arial" w:hAnsi="Arial" w:cs="Arial"/>
        </w:rPr>
      </w:pPr>
      <w:r w:rsidRPr="00410C8C">
        <w:rPr>
          <w:rFonts w:ascii="Arial" w:hAnsi="Arial" w:cs="Arial"/>
        </w:rPr>
        <w:t xml:space="preserve">Initiative 4 – Develop/implement </w:t>
      </w:r>
      <w:r w:rsidR="00C61BF2">
        <w:rPr>
          <w:rFonts w:ascii="Arial" w:hAnsi="Arial" w:cs="Arial"/>
        </w:rPr>
        <w:t>e</w:t>
      </w:r>
      <w:r w:rsidRPr="00410C8C">
        <w:rPr>
          <w:rFonts w:ascii="Arial" w:hAnsi="Arial" w:cs="Arial"/>
        </w:rPr>
        <w:t xml:space="preserve">nvironmental </w:t>
      </w:r>
      <w:r w:rsidR="00C61BF2">
        <w:rPr>
          <w:rFonts w:ascii="Arial" w:hAnsi="Arial" w:cs="Arial"/>
        </w:rPr>
        <w:t>s</w:t>
      </w:r>
      <w:r w:rsidRPr="00410C8C">
        <w:rPr>
          <w:rFonts w:ascii="Arial" w:hAnsi="Arial" w:cs="Arial"/>
        </w:rPr>
        <w:t xml:space="preserve">ustainability </w:t>
      </w:r>
      <w:r w:rsidR="00C61BF2">
        <w:rPr>
          <w:rFonts w:ascii="Arial" w:hAnsi="Arial" w:cs="Arial"/>
        </w:rPr>
        <w:t>p</w:t>
      </w:r>
      <w:r w:rsidRPr="00410C8C">
        <w:rPr>
          <w:rFonts w:ascii="Arial" w:hAnsi="Arial" w:cs="Arial"/>
        </w:rPr>
        <w:t>rogram</w:t>
      </w:r>
      <w:r w:rsidR="00C61BF2">
        <w:rPr>
          <w:rFonts w:ascii="Arial" w:hAnsi="Arial" w:cs="Arial"/>
        </w:rPr>
        <w:t>s</w:t>
      </w:r>
      <w:r w:rsidRPr="00410C8C">
        <w:rPr>
          <w:rFonts w:ascii="Arial" w:hAnsi="Arial" w:cs="Arial"/>
        </w:rPr>
        <w:t>.</w:t>
      </w:r>
    </w:p>
    <w:p w:rsidR="000475BC" w:rsidRDefault="00410C8C" w:rsidP="000475BC">
      <w:pPr>
        <w:pStyle w:val="ListParagraph"/>
        <w:numPr>
          <w:ilvl w:val="2"/>
          <w:numId w:val="37"/>
        </w:numPr>
        <w:spacing w:after="240"/>
        <w:ind w:left="1440"/>
        <w:rPr>
          <w:rFonts w:ascii="Arial" w:hAnsi="Arial" w:cs="Arial"/>
        </w:rPr>
      </w:pPr>
      <w:r w:rsidRPr="00410C8C">
        <w:rPr>
          <w:rFonts w:ascii="Arial" w:hAnsi="Arial" w:cs="Arial"/>
        </w:rPr>
        <w:t>Principal Accountability Indicator 3 – Develop a conservation plan to include reduced energy/water consumption</w:t>
      </w:r>
      <w:r w:rsidR="00C61BF2">
        <w:rPr>
          <w:rFonts w:ascii="Arial" w:hAnsi="Arial" w:cs="Arial"/>
        </w:rPr>
        <w:t>.</w:t>
      </w:r>
    </w:p>
    <w:p w:rsidR="000475BC" w:rsidRDefault="000475BC" w:rsidP="000475BC">
      <w:pPr>
        <w:pStyle w:val="ListParagraph"/>
        <w:numPr>
          <w:ilvl w:val="0"/>
          <w:numId w:val="37"/>
        </w:numPr>
        <w:spacing w:after="240"/>
        <w:ind w:left="576"/>
        <w:rPr>
          <w:rFonts w:ascii="Arial" w:hAnsi="Arial" w:cs="Arial"/>
        </w:rPr>
      </w:pPr>
      <w:r>
        <w:rPr>
          <w:rFonts w:ascii="Arial" w:hAnsi="Arial" w:cs="Arial"/>
        </w:rPr>
        <w:t>American College and University President’s Climate Commitment Signatory (2010)</w:t>
      </w:r>
    </w:p>
    <w:p w:rsidR="000475BC" w:rsidRDefault="000475BC" w:rsidP="000475BC">
      <w:pPr>
        <w:pStyle w:val="ListParagraph"/>
        <w:numPr>
          <w:ilvl w:val="0"/>
          <w:numId w:val="37"/>
        </w:numPr>
        <w:spacing w:after="240"/>
        <w:ind w:left="576"/>
        <w:rPr>
          <w:rFonts w:ascii="Arial" w:hAnsi="Arial" w:cs="Arial"/>
        </w:rPr>
      </w:pPr>
      <w:r>
        <w:rPr>
          <w:rFonts w:ascii="Arial" w:hAnsi="Arial" w:cs="Arial"/>
        </w:rPr>
        <w:t>FSU’s Sustainability Policy (2011)</w:t>
      </w:r>
    </w:p>
    <w:p w:rsidR="000475BC" w:rsidRPr="000475BC" w:rsidRDefault="000475BC" w:rsidP="000475BC">
      <w:pPr>
        <w:pStyle w:val="ListParagraph"/>
        <w:numPr>
          <w:ilvl w:val="0"/>
          <w:numId w:val="37"/>
        </w:numPr>
        <w:spacing w:after="240"/>
        <w:ind w:left="576"/>
        <w:rPr>
          <w:rFonts w:ascii="Arial" w:hAnsi="Arial" w:cs="Arial"/>
        </w:rPr>
      </w:pPr>
      <w:r>
        <w:rPr>
          <w:rFonts w:ascii="Arial" w:hAnsi="Arial" w:cs="Arial"/>
        </w:rPr>
        <w:t>FSU’s Climate Action Plan (2012)</w:t>
      </w:r>
    </w:p>
    <w:p w:rsidR="00E21117" w:rsidRDefault="00E21117" w:rsidP="00C61BF2">
      <w:pPr>
        <w:spacing w:after="40"/>
        <w:rPr>
          <w:rFonts w:ascii="Arial" w:hAnsi="Arial" w:cs="Arial"/>
        </w:rPr>
      </w:pPr>
      <w:r w:rsidRPr="00C61BF2">
        <w:rPr>
          <w:rFonts w:ascii="Arial" w:hAnsi="Arial" w:cs="Arial"/>
        </w:rPr>
        <w:t xml:space="preserve">The </w:t>
      </w:r>
      <w:r w:rsidR="007E2F3F" w:rsidRPr="00C61BF2">
        <w:rPr>
          <w:rFonts w:ascii="Arial" w:hAnsi="Arial" w:cs="Arial"/>
        </w:rPr>
        <w:t>purpose</w:t>
      </w:r>
      <w:r w:rsidRPr="00C61BF2">
        <w:rPr>
          <w:rFonts w:ascii="Arial" w:hAnsi="Arial" w:cs="Arial"/>
        </w:rPr>
        <w:t xml:space="preserve"> of</w:t>
      </w:r>
      <w:r w:rsidRPr="00BB26FA">
        <w:rPr>
          <w:rFonts w:ascii="Arial" w:hAnsi="Arial" w:cs="Arial"/>
        </w:rPr>
        <w:t xml:space="preserve"> the </w:t>
      </w:r>
      <w:r w:rsidR="0005028A" w:rsidRPr="000475BC">
        <w:rPr>
          <w:rFonts w:ascii="Arial" w:hAnsi="Arial" w:cs="Arial"/>
          <w:b/>
        </w:rPr>
        <w:t xml:space="preserve">Strategic Energy &amp; Water </w:t>
      </w:r>
      <w:r w:rsidRPr="000475BC">
        <w:rPr>
          <w:rFonts w:ascii="Arial" w:hAnsi="Arial" w:cs="Arial"/>
          <w:b/>
        </w:rPr>
        <w:t>Plan</w:t>
      </w:r>
      <w:r w:rsidRPr="00BB26FA">
        <w:rPr>
          <w:rFonts w:ascii="Arial" w:hAnsi="Arial" w:cs="Arial"/>
        </w:rPr>
        <w:t xml:space="preserve"> is to guide the fiscally and environmentally responsible usage of valuable resources in accordance with state legislati</w:t>
      </w:r>
      <w:r>
        <w:rPr>
          <w:rFonts w:ascii="Arial" w:hAnsi="Arial" w:cs="Arial"/>
        </w:rPr>
        <w:t>on</w:t>
      </w:r>
      <w:r w:rsidRPr="00BB26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B26FA">
        <w:rPr>
          <w:rFonts w:ascii="Arial" w:hAnsi="Arial" w:cs="Arial"/>
        </w:rPr>
        <w:t>while striving to ensure a safe positive learning environment that provides an acceptable level of comfort for students, faculty, staff, and visitors.</w:t>
      </w:r>
    </w:p>
    <w:p w:rsidR="00E21117" w:rsidRPr="00CC6E42" w:rsidRDefault="00E21117" w:rsidP="00C61BF2">
      <w:pPr>
        <w:spacing w:after="40"/>
        <w:rPr>
          <w:rFonts w:ascii="Arial" w:hAnsi="Arial" w:cs="Arial"/>
          <w:sz w:val="16"/>
          <w:szCs w:val="16"/>
        </w:rPr>
      </w:pPr>
    </w:p>
    <w:p w:rsidR="00E21117" w:rsidRPr="00CA06F2" w:rsidRDefault="00E21117" w:rsidP="00C61BF2">
      <w:pPr>
        <w:spacing w:after="120"/>
        <w:rPr>
          <w:rFonts w:ascii="Arial" w:hAnsi="Arial" w:cs="Arial"/>
        </w:rPr>
      </w:pPr>
      <w:r w:rsidRPr="00CA06F2">
        <w:rPr>
          <w:rFonts w:ascii="Arial" w:hAnsi="Arial" w:cs="Arial"/>
        </w:rPr>
        <w:t>Key elements of th</w:t>
      </w:r>
      <w:r w:rsidR="00C61BF2" w:rsidRPr="00CA06F2">
        <w:rPr>
          <w:rFonts w:ascii="Arial" w:hAnsi="Arial" w:cs="Arial"/>
        </w:rPr>
        <w:t xml:space="preserve">is </w:t>
      </w:r>
      <w:r w:rsidR="007426A9" w:rsidRPr="00CA06F2">
        <w:rPr>
          <w:rFonts w:ascii="Arial" w:hAnsi="Arial" w:cs="Arial"/>
          <w:b/>
        </w:rPr>
        <w:t>201</w:t>
      </w:r>
      <w:r w:rsidR="00AE76CA" w:rsidRPr="00CA06F2">
        <w:rPr>
          <w:rFonts w:ascii="Arial" w:hAnsi="Arial" w:cs="Arial"/>
          <w:b/>
        </w:rPr>
        <w:t>3</w:t>
      </w:r>
      <w:r w:rsidR="007426A9" w:rsidRPr="00CA06F2">
        <w:rPr>
          <w:rFonts w:ascii="Arial" w:hAnsi="Arial" w:cs="Arial"/>
          <w:b/>
        </w:rPr>
        <w:t>-1</w:t>
      </w:r>
      <w:r w:rsidR="00AE76CA" w:rsidRPr="00CA06F2">
        <w:rPr>
          <w:rFonts w:ascii="Arial" w:hAnsi="Arial" w:cs="Arial"/>
          <w:b/>
        </w:rPr>
        <w:t>4</w:t>
      </w:r>
      <w:r w:rsidR="007426A9" w:rsidRPr="00CA06F2">
        <w:rPr>
          <w:rFonts w:ascii="Arial" w:hAnsi="Arial" w:cs="Arial"/>
          <w:b/>
        </w:rPr>
        <w:t xml:space="preserve"> FSU </w:t>
      </w:r>
      <w:r w:rsidR="00C61BF2" w:rsidRPr="00CA06F2">
        <w:rPr>
          <w:rFonts w:ascii="Arial" w:hAnsi="Arial" w:cs="Arial"/>
          <w:b/>
        </w:rPr>
        <w:t>Strategic Energy &amp; Water P</w:t>
      </w:r>
      <w:r w:rsidRPr="00CA06F2">
        <w:rPr>
          <w:rFonts w:ascii="Arial" w:hAnsi="Arial" w:cs="Arial"/>
          <w:b/>
        </w:rPr>
        <w:t>lan</w:t>
      </w:r>
      <w:r w:rsidRPr="00CA06F2">
        <w:rPr>
          <w:rFonts w:ascii="Arial" w:hAnsi="Arial" w:cs="Arial"/>
        </w:rPr>
        <w:t xml:space="preserve"> include:</w:t>
      </w:r>
    </w:p>
    <w:p w:rsidR="00E21117" w:rsidRPr="00CA06F2" w:rsidRDefault="005E54E8" w:rsidP="000475BC">
      <w:pPr>
        <w:numPr>
          <w:ilvl w:val="0"/>
          <w:numId w:val="2"/>
        </w:numPr>
        <w:spacing w:after="40"/>
        <w:ind w:left="576"/>
        <w:rPr>
          <w:rFonts w:ascii="Arial" w:hAnsi="Arial" w:cs="Arial"/>
        </w:rPr>
      </w:pPr>
      <w:r w:rsidRPr="00CA06F2">
        <w:rPr>
          <w:rFonts w:ascii="Arial" w:hAnsi="Arial" w:cs="Arial"/>
        </w:rPr>
        <w:t xml:space="preserve">Make regular presentations to faculty, staff and students to </w:t>
      </w:r>
      <w:r w:rsidR="006D4719" w:rsidRPr="00CA06F2">
        <w:rPr>
          <w:rFonts w:ascii="Arial" w:hAnsi="Arial" w:cs="Arial"/>
        </w:rPr>
        <w:t>drive energy</w:t>
      </w:r>
      <w:r w:rsidR="00905FB6" w:rsidRPr="00CA06F2">
        <w:rPr>
          <w:rFonts w:ascii="Arial" w:hAnsi="Arial" w:cs="Arial"/>
        </w:rPr>
        <w:t xml:space="preserve"> and </w:t>
      </w:r>
      <w:r w:rsidR="006D4719" w:rsidRPr="00CA06F2">
        <w:rPr>
          <w:rFonts w:ascii="Arial" w:hAnsi="Arial" w:cs="Arial"/>
        </w:rPr>
        <w:t xml:space="preserve">water conservation </w:t>
      </w:r>
      <w:r w:rsidR="002548FF" w:rsidRPr="00CA06F2">
        <w:rPr>
          <w:rFonts w:ascii="Arial" w:hAnsi="Arial" w:cs="Arial"/>
        </w:rPr>
        <w:t xml:space="preserve">behavior </w:t>
      </w:r>
      <w:r w:rsidR="006D4719" w:rsidRPr="00CA06F2">
        <w:rPr>
          <w:rFonts w:ascii="Arial" w:hAnsi="Arial" w:cs="Arial"/>
        </w:rPr>
        <w:t>change on campus</w:t>
      </w:r>
    </w:p>
    <w:p w:rsidR="006D4719" w:rsidRPr="00CA06F2" w:rsidRDefault="00905FB6" w:rsidP="000475BC">
      <w:pPr>
        <w:numPr>
          <w:ilvl w:val="0"/>
          <w:numId w:val="2"/>
        </w:numPr>
        <w:spacing w:after="40"/>
        <w:ind w:left="576"/>
        <w:rPr>
          <w:rFonts w:ascii="Arial" w:hAnsi="Arial" w:cs="Arial"/>
        </w:rPr>
      </w:pPr>
      <w:r w:rsidRPr="00CA06F2">
        <w:rPr>
          <w:rFonts w:ascii="Arial" w:hAnsi="Arial" w:cs="Arial"/>
        </w:rPr>
        <w:t>Convene the FSU Sustainability Coalition quarterly and present detailed utility reports to the Coalition</w:t>
      </w:r>
    </w:p>
    <w:p w:rsidR="008D029D" w:rsidRPr="00CA06F2" w:rsidRDefault="008D029D" w:rsidP="000475BC">
      <w:pPr>
        <w:numPr>
          <w:ilvl w:val="0"/>
          <w:numId w:val="2"/>
        </w:numPr>
        <w:spacing w:after="40"/>
        <w:ind w:left="576"/>
        <w:rPr>
          <w:rFonts w:ascii="Arial" w:hAnsi="Arial" w:cs="Arial"/>
        </w:rPr>
      </w:pPr>
      <w:r w:rsidRPr="00CA06F2">
        <w:rPr>
          <w:rFonts w:ascii="Arial" w:hAnsi="Arial" w:cs="Arial"/>
        </w:rPr>
        <w:t>Implement a Building Manager Program at all FSU facilities</w:t>
      </w:r>
    </w:p>
    <w:p w:rsidR="008D029D" w:rsidRPr="00CA06F2" w:rsidRDefault="008D029D" w:rsidP="000475BC">
      <w:pPr>
        <w:numPr>
          <w:ilvl w:val="0"/>
          <w:numId w:val="2"/>
        </w:numPr>
        <w:spacing w:after="40"/>
        <w:ind w:left="576"/>
        <w:rPr>
          <w:rFonts w:ascii="Arial" w:hAnsi="Arial" w:cs="Arial"/>
        </w:rPr>
      </w:pPr>
      <w:r w:rsidRPr="00CA06F2">
        <w:rPr>
          <w:rFonts w:ascii="Arial" w:hAnsi="Arial" w:cs="Arial"/>
        </w:rPr>
        <w:t>Incorporate sustainability principles in at least 1 course per semester in the 201</w:t>
      </w:r>
      <w:r w:rsidR="00CA06F2" w:rsidRPr="00CA06F2">
        <w:rPr>
          <w:rFonts w:ascii="Arial" w:hAnsi="Arial" w:cs="Arial"/>
        </w:rPr>
        <w:t>3</w:t>
      </w:r>
      <w:r w:rsidRPr="00CA06F2">
        <w:rPr>
          <w:rFonts w:ascii="Arial" w:hAnsi="Arial" w:cs="Arial"/>
        </w:rPr>
        <w:t>-1</w:t>
      </w:r>
      <w:r w:rsidR="00CA06F2" w:rsidRPr="00CA06F2">
        <w:rPr>
          <w:rFonts w:ascii="Arial" w:hAnsi="Arial" w:cs="Arial"/>
        </w:rPr>
        <w:t>4</w:t>
      </w:r>
      <w:r w:rsidRPr="00CA06F2">
        <w:rPr>
          <w:rFonts w:ascii="Arial" w:hAnsi="Arial" w:cs="Arial"/>
        </w:rPr>
        <w:t xml:space="preserve"> academic year</w:t>
      </w:r>
    </w:p>
    <w:p w:rsidR="008D029D" w:rsidRPr="00CA06F2" w:rsidRDefault="008D029D" w:rsidP="000475BC">
      <w:pPr>
        <w:numPr>
          <w:ilvl w:val="0"/>
          <w:numId w:val="2"/>
        </w:numPr>
        <w:spacing w:after="40"/>
        <w:ind w:left="576"/>
        <w:rPr>
          <w:rFonts w:ascii="Arial" w:hAnsi="Arial" w:cs="Arial"/>
        </w:rPr>
      </w:pPr>
      <w:r w:rsidRPr="00CA06F2">
        <w:rPr>
          <w:rFonts w:ascii="Arial" w:hAnsi="Arial" w:cs="Arial"/>
        </w:rPr>
        <w:t>Publish the 201</w:t>
      </w:r>
      <w:r w:rsidR="00CA06F2" w:rsidRPr="00CA06F2">
        <w:rPr>
          <w:rFonts w:ascii="Arial" w:hAnsi="Arial" w:cs="Arial"/>
        </w:rPr>
        <w:t>3</w:t>
      </w:r>
      <w:r w:rsidRPr="00CA06F2">
        <w:rPr>
          <w:rFonts w:ascii="Arial" w:hAnsi="Arial" w:cs="Arial"/>
        </w:rPr>
        <w:t xml:space="preserve"> FSU Campus Sustainability Report</w:t>
      </w:r>
    </w:p>
    <w:p w:rsidR="005E54E8" w:rsidRPr="00CA06F2" w:rsidRDefault="007426A9" w:rsidP="000475BC">
      <w:pPr>
        <w:numPr>
          <w:ilvl w:val="0"/>
          <w:numId w:val="2"/>
        </w:numPr>
        <w:spacing w:after="40"/>
        <w:ind w:left="576"/>
        <w:rPr>
          <w:rFonts w:ascii="Arial" w:hAnsi="Arial" w:cs="Arial"/>
        </w:rPr>
      </w:pPr>
      <w:r w:rsidRPr="00CA06F2">
        <w:rPr>
          <w:rFonts w:ascii="Arial" w:hAnsi="Arial" w:cs="Arial"/>
        </w:rPr>
        <w:t>D</w:t>
      </w:r>
      <w:r w:rsidR="006D4719" w:rsidRPr="00CA06F2">
        <w:rPr>
          <w:rFonts w:ascii="Arial" w:hAnsi="Arial" w:cs="Arial"/>
        </w:rPr>
        <w:t>esign and construct LEED-certified or equivalent, high performance buildings on campus</w:t>
      </w:r>
    </w:p>
    <w:p w:rsidR="006D4719" w:rsidRPr="00CA06F2" w:rsidRDefault="007426A9" w:rsidP="000475BC">
      <w:pPr>
        <w:numPr>
          <w:ilvl w:val="0"/>
          <w:numId w:val="2"/>
        </w:numPr>
        <w:spacing w:after="40"/>
        <w:ind w:left="576"/>
        <w:rPr>
          <w:rFonts w:ascii="Arial" w:hAnsi="Arial" w:cs="Arial"/>
        </w:rPr>
      </w:pPr>
      <w:r w:rsidRPr="00CA06F2">
        <w:rPr>
          <w:rFonts w:ascii="Arial" w:hAnsi="Arial" w:cs="Arial"/>
        </w:rPr>
        <w:t>I</w:t>
      </w:r>
      <w:r w:rsidR="006D4719" w:rsidRPr="00CA06F2">
        <w:rPr>
          <w:rFonts w:ascii="Arial" w:hAnsi="Arial" w:cs="Arial"/>
        </w:rPr>
        <w:t>nclud</w:t>
      </w:r>
      <w:r w:rsidRPr="00CA06F2">
        <w:rPr>
          <w:rFonts w:ascii="Arial" w:hAnsi="Arial" w:cs="Arial"/>
        </w:rPr>
        <w:t>e</w:t>
      </w:r>
      <w:r w:rsidR="006D4719" w:rsidRPr="00CA06F2">
        <w:rPr>
          <w:rFonts w:ascii="Arial" w:hAnsi="Arial" w:cs="Arial"/>
        </w:rPr>
        <w:t xml:space="preserve"> building commissioning </w:t>
      </w:r>
      <w:r w:rsidRPr="00CA06F2">
        <w:rPr>
          <w:rFonts w:ascii="Arial" w:hAnsi="Arial" w:cs="Arial"/>
        </w:rPr>
        <w:t>o</w:t>
      </w:r>
      <w:r w:rsidR="006D4719" w:rsidRPr="00CA06F2">
        <w:rPr>
          <w:rFonts w:ascii="Arial" w:hAnsi="Arial" w:cs="Arial"/>
        </w:rPr>
        <w:t>n all new construction and major renovation projects on campus</w:t>
      </w:r>
    </w:p>
    <w:p w:rsidR="006D4719" w:rsidRPr="00CA06F2" w:rsidRDefault="008D029D" w:rsidP="000475BC">
      <w:pPr>
        <w:numPr>
          <w:ilvl w:val="0"/>
          <w:numId w:val="2"/>
        </w:numPr>
        <w:spacing w:after="40"/>
        <w:ind w:left="576"/>
        <w:rPr>
          <w:rFonts w:ascii="Arial" w:hAnsi="Arial" w:cs="Arial"/>
        </w:rPr>
      </w:pPr>
      <w:r w:rsidRPr="00CA06F2">
        <w:rPr>
          <w:rFonts w:ascii="Arial" w:hAnsi="Arial" w:cs="Arial"/>
        </w:rPr>
        <w:t xml:space="preserve">Complete the Investment Grade Audits </w:t>
      </w:r>
      <w:r w:rsidR="00CA06F2" w:rsidRPr="00CA06F2">
        <w:rPr>
          <w:rFonts w:ascii="Arial" w:hAnsi="Arial" w:cs="Arial"/>
        </w:rPr>
        <w:t xml:space="preserve">and begin construction on </w:t>
      </w:r>
      <w:r w:rsidRPr="00CA06F2">
        <w:rPr>
          <w:rFonts w:ascii="Arial" w:hAnsi="Arial" w:cs="Arial"/>
        </w:rPr>
        <w:t>TWO Energy Savings Performance Contracts (ES</w:t>
      </w:r>
      <w:r w:rsidR="007426A9" w:rsidRPr="00CA06F2">
        <w:rPr>
          <w:rFonts w:ascii="Arial" w:hAnsi="Arial" w:cs="Arial"/>
        </w:rPr>
        <w:t>PC)</w:t>
      </w:r>
      <w:r w:rsidRPr="00CA06F2">
        <w:rPr>
          <w:rFonts w:ascii="Arial" w:hAnsi="Arial" w:cs="Arial"/>
        </w:rPr>
        <w:t xml:space="preserve"> at FSU</w:t>
      </w:r>
    </w:p>
    <w:p w:rsidR="006D4719" w:rsidRPr="00CA06F2" w:rsidRDefault="008B6598" w:rsidP="000475BC">
      <w:pPr>
        <w:numPr>
          <w:ilvl w:val="0"/>
          <w:numId w:val="2"/>
        </w:numPr>
        <w:spacing w:after="40"/>
        <w:ind w:left="576"/>
        <w:rPr>
          <w:rFonts w:ascii="Arial" w:hAnsi="Arial" w:cs="Arial"/>
        </w:rPr>
      </w:pPr>
      <w:r w:rsidRPr="00CA06F2">
        <w:rPr>
          <w:rFonts w:ascii="Arial" w:hAnsi="Arial" w:cs="Arial"/>
        </w:rPr>
        <w:t>Identify key opportunities to simultaneously optimize space utilization and energy management goals</w:t>
      </w:r>
    </w:p>
    <w:p w:rsidR="00E21117" w:rsidRPr="00CA06F2" w:rsidRDefault="007426A9" w:rsidP="000475BC">
      <w:pPr>
        <w:numPr>
          <w:ilvl w:val="0"/>
          <w:numId w:val="2"/>
        </w:numPr>
        <w:spacing w:after="40"/>
        <w:ind w:left="576"/>
        <w:rPr>
          <w:rFonts w:ascii="Arial" w:hAnsi="Arial" w:cs="Arial"/>
        </w:rPr>
      </w:pPr>
      <w:r w:rsidRPr="00CA06F2">
        <w:rPr>
          <w:rFonts w:ascii="Arial" w:hAnsi="Arial" w:cs="Arial"/>
        </w:rPr>
        <w:t>Identify incentive programs from utility providers to reduce utility expenses</w:t>
      </w:r>
    </w:p>
    <w:p w:rsidR="005E0E0A" w:rsidRPr="00CA06F2" w:rsidRDefault="007426A9" w:rsidP="000475BC">
      <w:pPr>
        <w:numPr>
          <w:ilvl w:val="0"/>
          <w:numId w:val="2"/>
        </w:numPr>
        <w:spacing w:after="40"/>
        <w:ind w:left="576"/>
        <w:rPr>
          <w:rFonts w:ascii="Arial" w:hAnsi="Arial" w:cs="Arial"/>
        </w:rPr>
      </w:pPr>
      <w:r w:rsidRPr="00CA06F2">
        <w:rPr>
          <w:rFonts w:ascii="Arial" w:hAnsi="Arial" w:cs="Arial"/>
        </w:rPr>
        <w:t>Include utility sub-meters on all new construction and major renovation projects</w:t>
      </w:r>
    </w:p>
    <w:p w:rsidR="00F533D4" w:rsidRPr="00CA06F2" w:rsidRDefault="00CA06F2" w:rsidP="000475BC">
      <w:pPr>
        <w:numPr>
          <w:ilvl w:val="0"/>
          <w:numId w:val="2"/>
        </w:numPr>
        <w:spacing w:after="40"/>
        <w:ind w:left="576"/>
        <w:rPr>
          <w:rFonts w:ascii="Arial" w:hAnsi="Arial" w:cs="Arial"/>
        </w:rPr>
      </w:pPr>
      <w:r w:rsidRPr="00CA06F2">
        <w:rPr>
          <w:rFonts w:ascii="Arial" w:hAnsi="Arial" w:cs="Arial"/>
        </w:rPr>
        <w:t>Implement a real-time, web-based energy and sustainability dashboard application</w:t>
      </w:r>
      <w:r w:rsidR="00F533D4" w:rsidRPr="00CA06F2">
        <w:rPr>
          <w:rFonts w:ascii="Arial" w:hAnsi="Arial" w:cs="Arial"/>
        </w:rPr>
        <w:t xml:space="preserve"> </w:t>
      </w:r>
    </w:p>
    <w:p w:rsidR="005E0E0A" w:rsidRDefault="005E0E0A" w:rsidP="005E0E0A">
      <w:pPr>
        <w:spacing w:after="40" w:line="240" w:lineRule="auto"/>
        <w:rPr>
          <w:rFonts w:ascii="Arial" w:hAnsi="Arial" w:cs="Arial"/>
          <w:b/>
          <w:sz w:val="28"/>
          <w:szCs w:val="28"/>
        </w:rPr>
      </w:pPr>
    </w:p>
    <w:p w:rsidR="004F03D0" w:rsidRDefault="004F03D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6566F" w:rsidRPr="007E2F3F" w:rsidRDefault="005E0E0A" w:rsidP="007E2F3F">
      <w:pPr>
        <w:spacing w:after="120" w:line="240" w:lineRule="auto"/>
        <w:jc w:val="center"/>
        <w:rPr>
          <w:rFonts w:ascii="Arial" w:hAnsi="Arial" w:cs="Arial"/>
          <w:b/>
        </w:rPr>
      </w:pPr>
      <w:r w:rsidRPr="008270D5">
        <w:rPr>
          <w:rFonts w:ascii="Arial" w:hAnsi="Arial" w:cs="Arial"/>
          <w:b/>
          <w:sz w:val="28"/>
          <w:szCs w:val="28"/>
        </w:rPr>
        <w:lastRenderedPageBreak/>
        <w:t xml:space="preserve">North Carolina Legislative </w:t>
      </w:r>
      <w:r w:rsidR="00936DCA" w:rsidRPr="008270D5">
        <w:rPr>
          <w:rFonts w:ascii="Arial" w:hAnsi="Arial" w:cs="Arial"/>
          <w:b/>
          <w:sz w:val="28"/>
          <w:szCs w:val="28"/>
        </w:rPr>
        <w:t>B</w:t>
      </w:r>
      <w:r w:rsidRPr="008270D5">
        <w:rPr>
          <w:rFonts w:ascii="Arial" w:hAnsi="Arial" w:cs="Arial"/>
          <w:b/>
          <w:sz w:val="28"/>
          <w:szCs w:val="28"/>
        </w:rPr>
        <w:t>asis for the Plan</w:t>
      </w:r>
    </w:p>
    <w:p w:rsidR="005E0E0A" w:rsidRPr="00913E1E" w:rsidRDefault="005E0E0A" w:rsidP="005C7B75">
      <w:pPr>
        <w:pStyle w:val="NoSpacing"/>
        <w:spacing w:after="80" w:line="276" w:lineRule="auto"/>
        <w:rPr>
          <w:rFonts w:ascii="Arial" w:hAnsi="Arial" w:cs="Arial"/>
          <w:i/>
          <w:sz w:val="24"/>
          <w:szCs w:val="24"/>
        </w:rPr>
      </w:pPr>
      <w:r w:rsidRPr="00913E1E">
        <w:rPr>
          <w:rFonts w:ascii="Arial" w:hAnsi="Arial" w:cs="Arial"/>
          <w:b/>
          <w:i/>
          <w:sz w:val="24"/>
          <w:szCs w:val="24"/>
        </w:rPr>
        <w:t>Session Law 2007-546 / Senate Bill 668</w:t>
      </w:r>
      <w:r w:rsidRPr="00913E1E">
        <w:rPr>
          <w:rFonts w:ascii="Arial" w:hAnsi="Arial" w:cs="Arial"/>
          <w:sz w:val="24"/>
          <w:szCs w:val="24"/>
        </w:rPr>
        <w:t xml:space="preserve"> </w:t>
      </w:r>
      <w:r w:rsidR="00B7720B">
        <w:rPr>
          <w:rFonts w:ascii="Arial" w:hAnsi="Arial" w:cs="Arial"/>
          <w:sz w:val="24"/>
          <w:szCs w:val="24"/>
        </w:rPr>
        <w:t>–</w:t>
      </w:r>
      <w:r w:rsidRPr="00913E1E">
        <w:rPr>
          <w:rFonts w:ascii="Arial" w:hAnsi="Arial" w:cs="Arial"/>
          <w:sz w:val="24"/>
          <w:szCs w:val="24"/>
        </w:rPr>
        <w:t xml:space="preserve"> Energy </w:t>
      </w:r>
      <w:r w:rsidR="007E2F3F" w:rsidRPr="00913E1E">
        <w:rPr>
          <w:rFonts w:ascii="Arial" w:hAnsi="Arial" w:cs="Arial"/>
          <w:sz w:val="24"/>
          <w:szCs w:val="24"/>
        </w:rPr>
        <w:t>c</w:t>
      </w:r>
      <w:r w:rsidRPr="00913E1E">
        <w:rPr>
          <w:rFonts w:ascii="Arial" w:hAnsi="Arial" w:cs="Arial"/>
          <w:sz w:val="24"/>
          <w:szCs w:val="24"/>
        </w:rPr>
        <w:t>onsumption per gross square foot to be reduced by 20% by 2010 and 30% by 2015 based on the 200</w:t>
      </w:r>
      <w:r w:rsidR="007E2F3F" w:rsidRPr="00913E1E">
        <w:rPr>
          <w:rFonts w:ascii="Arial" w:hAnsi="Arial" w:cs="Arial"/>
          <w:sz w:val="24"/>
          <w:szCs w:val="24"/>
        </w:rPr>
        <w:t>3</w:t>
      </w:r>
      <w:r w:rsidRPr="00913E1E">
        <w:rPr>
          <w:rFonts w:ascii="Arial" w:hAnsi="Arial" w:cs="Arial"/>
          <w:sz w:val="24"/>
          <w:szCs w:val="24"/>
        </w:rPr>
        <w:t>-200</w:t>
      </w:r>
      <w:r w:rsidR="007E2F3F" w:rsidRPr="00913E1E">
        <w:rPr>
          <w:rFonts w:ascii="Arial" w:hAnsi="Arial" w:cs="Arial"/>
          <w:sz w:val="24"/>
          <w:szCs w:val="24"/>
        </w:rPr>
        <w:t xml:space="preserve">4 </w:t>
      </w:r>
      <w:r w:rsidRPr="00913E1E">
        <w:rPr>
          <w:rFonts w:ascii="Arial" w:hAnsi="Arial" w:cs="Arial"/>
          <w:sz w:val="24"/>
          <w:szCs w:val="24"/>
        </w:rPr>
        <w:t xml:space="preserve">fiscal year.  </w:t>
      </w:r>
      <w:proofErr w:type="gramStart"/>
      <w:r w:rsidRPr="00913E1E">
        <w:rPr>
          <w:rFonts w:ascii="Arial" w:hAnsi="Arial" w:cs="Arial"/>
          <w:sz w:val="24"/>
          <w:szCs w:val="24"/>
        </w:rPr>
        <w:t>Each State institution of higher learning to update its management plan annually and include strategies for supporting consumption reduction requirements.</w:t>
      </w:r>
      <w:proofErr w:type="gramEnd"/>
      <w:r w:rsidRPr="00913E1E">
        <w:rPr>
          <w:rFonts w:ascii="Arial" w:hAnsi="Arial" w:cs="Arial"/>
          <w:sz w:val="24"/>
          <w:szCs w:val="24"/>
        </w:rPr>
        <w:t xml:space="preserve"> Each university shall submit an annual Strategic Energy Plan</w:t>
      </w:r>
      <w:r w:rsidR="007E2F3F" w:rsidRPr="00913E1E">
        <w:rPr>
          <w:rFonts w:ascii="Arial" w:hAnsi="Arial" w:cs="Arial"/>
          <w:sz w:val="24"/>
          <w:szCs w:val="24"/>
        </w:rPr>
        <w:t xml:space="preserve"> to the State Energy Office</w:t>
      </w:r>
      <w:r w:rsidRPr="00913E1E">
        <w:rPr>
          <w:rFonts w:ascii="Arial" w:hAnsi="Arial" w:cs="Arial"/>
          <w:sz w:val="24"/>
          <w:szCs w:val="24"/>
        </w:rPr>
        <w:t>.</w:t>
      </w:r>
    </w:p>
    <w:p w:rsidR="005E0E0A" w:rsidRPr="00913E1E" w:rsidRDefault="005E0E0A" w:rsidP="005C7B75">
      <w:pPr>
        <w:pStyle w:val="NoSpacing"/>
        <w:spacing w:after="80" w:line="276" w:lineRule="auto"/>
        <w:rPr>
          <w:rFonts w:ascii="Arial" w:hAnsi="Arial" w:cs="Arial"/>
          <w:sz w:val="24"/>
          <w:szCs w:val="24"/>
        </w:rPr>
      </w:pPr>
      <w:r w:rsidRPr="00913E1E">
        <w:rPr>
          <w:rFonts w:ascii="Arial" w:hAnsi="Arial" w:cs="Arial"/>
          <w:b/>
          <w:i/>
          <w:sz w:val="24"/>
          <w:szCs w:val="24"/>
        </w:rPr>
        <w:t>Session Law 2008-203 / Senate Bill 1946</w:t>
      </w:r>
      <w:r w:rsidRPr="00913E1E">
        <w:rPr>
          <w:rFonts w:ascii="Arial" w:hAnsi="Arial" w:cs="Arial"/>
          <w:sz w:val="24"/>
          <w:szCs w:val="24"/>
        </w:rPr>
        <w:t xml:space="preserve"> </w:t>
      </w:r>
      <w:r w:rsidR="00B7720B">
        <w:rPr>
          <w:rFonts w:ascii="Arial" w:hAnsi="Arial" w:cs="Arial"/>
          <w:sz w:val="24"/>
          <w:szCs w:val="24"/>
        </w:rPr>
        <w:t>–</w:t>
      </w:r>
      <w:r w:rsidRPr="00913E1E">
        <w:rPr>
          <w:rFonts w:ascii="Arial" w:hAnsi="Arial" w:cs="Arial"/>
          <w:sz w:val="24"/>
          <w:szCs w:val="24"/>
        </w:rPr>
        <w:t xml:space="preserve"> Energy Efficiency</w:t>
      </w:r>
      <w:r w:rsidR="005C7B75">
        <w:rPr>
          <w:rFonts w:ascii="Arial" w:hAnsi="Arial" w:cs="Arial"/>
          <w:sz w:val="24"/>
          <w:szCs w:val="24"/>
        </w:rPr>
        <w:t xml:space="preserve">: </w:t>
      </w:r>
      <w:r w:rsidRPr="00913E1E">
        <w:rPr>
          <w:rFonts w:ascii="Arial" w:hAnsi="Arial" w:cs="Arial"/>
          <w:sz w:val="24"/>
          <w:szCs w:val="24"/>
        </w:rPr>
        <w:t xml:space="preserve">30% </w:t>
      </w:r>
      <w:r w:rsidR="005C7B75">
        <w:rPr>
          <w:rFonts w:ascii="Arial" w:hAnsi="Arial" w:cs="Arial"/>
          <w:sz w:val="24"/>
          <w:szCs w:val="24"/>
        </w:rPr>
        <w:t xml:space="preserve">reduction </w:t>
      </w:r>
      <w:r w:rsidRPr="00913E1E">
        <w:rPr>
          <w:rFonts w:ascii="Arial" w:hAnsi="Arial" w:cs="Arial"/>
          <w:sz w:val="24"/>
          <w:szCs w:val="24"/>
        </w:rPr>
        <w:t xml:space="preserve">for </w:t>
      </w:r>
      <w:r w:rsidR="005C7B75">
        <w:rPr>
          <w:rFonts w:ascii="Arial" w:hAnsi="Arial" w:cs="Arial"/>
          <w:sz w:val="24"/>
          <w:szCs w:val="24"/>
        </w:rPr>
        <w:t xml:space="preserve">new </w:t>
      </w:r>
      <w:r w:rsidRPr="00913E1E">
        <w:rPr>
          <w:rFonts w:ascii="Arial" w:hAnsi="Arial" w:cs="Arial"/>
          <w:sz w:val="24"/>
          <w:szCs w:val="24"/>
        </w:rPr>
        <w:t xml:space="preserve">construction projects, 20% </w:t>
      </w:r>
      <w:r w:rsidR="000475BC">
        <w:rPr>
          <w:rFonts w:ascii="Arial" w:hAnsi="Arial" w:cs="Arial"/>
          <w:sz w:val="24"/>
          <w:szCs w:val="24"/>
        </w:rPr>
        <w:t xml:space="preserve">reduction </w:t>
      </w:r>
      <w:r w:rsidRPr="00913E1E">
        <w:rPr>
          <w:rFonts w:ascii="Arial" w:hAnsi="Arial" w:cs="Arial"/>
          <w:sz w:val="24"/>
          <w:szCs w:val="24"/>
        </w:rPr>
        <w:t xml:space="preserve">for renovation projects </w:t>
      </w:r>
      <w:r w:rsidR="000475BC">
        <w:rPr>
          <w:rFonts w:ascii="Arial" w:hAnsi="Arial" w:cs="Arial"/>
          <w:sz w:val="24"/>
          <w:szCs w:val="24"/>
        </w:rPr>
        <w:t xml:space="preserve">(both </w:t>
      </w:r>
      <w:r w:rsidRPr="00913E1E">
        <w:rPr>
          <w:rFonts w:ascii="Arial" w:hAnsi="Arial" w:cs="Arial"/>
          <w:sz w:val="24"/>
          <w:szCs w:val="24"/>
        </w:rPr>
        <w:t>based on 2004 codes</w:t>
      </w:r>
      <w:r w:rsidR="000475BC">
        <w:rPr>
          <w:rFonts w:ascii="Arial" w:hAnsi="Arial" w:cs="Arial"/>
          <w:sz w:val="24"/>
          <w:szCs w:val="24"/>
        </w:rPr>
        <w:t>)</w:t>
      </w:r>
      <w:r w:rsidRPr="00913E1E">
        <w:rPr>
          <w:rFonts w:ascii="Arial" w:hAnsi="Arial" w:cs="Arial"/>
          <w:sz w:val="24"/>
          <w:szCs w:val="24"/>
        </w:rPr>
        <w:t xml:space="preserve">. Water </w:t>
      </w:r>
      <w:r w:rsidR="005C7B75">
        <w:rPr>
          <w:rFonts w:ascii="Arial" w:hAnsi="Arial" w:cs="Arial"/>
          <w:sz w:val="24"/>
          <w:szCs w:val="24"/>
        </w:rPr>
        <w:t>efficiency</w:t>
      </w:r>
      <w:r w:rsidRPr="00913E1E">
        <w:rPr>
          <w:rFonts w:ascii="Arial" w:hAnsi="Arial" w:cs="Arial"/>
          <w:sz w:val="24"/>
          <w:szCs w:val="24"/>
        </w:rPr>
        <w:t>: for construction</w:t>
      </w:r>
      <w:r w:rsidR="005C7B75">
        <w:rPr>
          <w:rFonts w:ascii="Arial" w:hAnsi="Arial" w:cs="Arial"/>
          <w:sz w:val="24"/>
          <w:szCs w:val="24"/>
        </w:rPr>
        <w:t>/</w:t>
      </w:r>
      <w:r w:rsidRPr="00913E1E">
        <w:rPr>
          <w:rFonts w:ascii="Arial" w:hAnsi="Arial" w:cs="Arial"/>
          <w:sz w:val="24"/>
          <w:szCs w:val="24"/>
        </w:rPr>
        <w:t xml:space="preserve">renovation projects 20% </w:t>
      </w:r>
      <w:r w:rsidR="005C7B75">
        <w:rPr>
          <w:rFonts w:ascii="Arial" w:hAnsi="Arial" w:cs="Arial"/>
          <w:sz w:val="24"/>
          <w:szCs w:val="24"/>
        </w:rPr>
        <w:t>reduction</w:t>
      </w:r>
      <w:r w:rsidRPr="00913E1E">
        <w:rPr>
          <w:rFonts w:ascii="Arial" w:hAnsi="Arial" w:cs="Arial"/>
          <w:sz w:val="24"/>
          <w:szCs w:val="24"/>
        </w:rPr>
        <w:t xml:space="preserve"> </w:t>
      </w:r>
      <w:r w:rsidR="000475BC">
        <w:rPr>
          <w:rFonts w:ascii="Arial" w:hAnsi="Arial" w:cs="Arial"/>
          <w:sz w:val="24"/>
          <w:szCs w:val="24"/>
        </w:rPr>
        <w:t xml:space="preserve">in </w:t>
      </w:r>
      <w:r w:rsidRPr="00913E1E">
        <w:rPr>
          <w:rFonts w:ascii="Arial" w:hAnsi="Arial" w:cs="Arial"/>
          <w:sz w:val="24"/>
          <w:szCs w:val="24"/>
        </w:rPr>
        <w:t xml:space="preserve">indoor potable water </w:t>
      </w:r>
      <w:proofErr w:type="gramStart"/>
      <w:r w:rsidRPr="00913E1E">
        <w:rPr>
          <w:rFonts w:ascii="Arial" w:hAnsi="Arial" w:cs="Arial"/>
          <w:sz w:val="24"/>
          <w:szCs w:val="24"/>
        </w:rPr>
        <w:t>use,</w:t>
      </w:r>
      <w:proofErr w:type="gramEnd"/>
      <w:r w:rsidRPr="00913E1E">
        <w:rPr>
          <w:rFonts w:ascii="Arial" w:hAnsi="Arial" w:cs="Arial"/>
          <w:sz w:val="24"/>
          <w:szCs w:val="24"/>
        </w:rPr>
        <w:t xml:space="preserve"> and sum of outdoor potable water use and harvested storm water use </w:t>
      </w:r>
      <w:r w:rsidR="000475BC">
        <w:rPr>
          <w:rFonts w:ascii="Arial" w:hAnsi="Arial" w:cs="Arial"/>
          <w:sz w:val="24"/>
          <w:szCs w:val="24"/>
        </w:rPr>
        <w:t xml:space="preserve">will be reduced by </w:t>
      </w:r>
      <w:r w:rsidRPr="00913E1E">
        <w:rPr>
          <w:rFonts w:ascii="Arial" w:hAnsi="Arial" w:cs="Arial"/>
          <w:sz w:val="24"/>
          <w:szCs w:val="24"/>
        </w:rPr>
        <w:t xml:space="preserve">50% </w:t>
      </w:r>
      <w:r w:rsidR="002548FF">
        <w:rPr>
          <w:rFonts w:ascii="Arial" w:hAnsi="Arial" w:cs="Arial"/>
          <w:sz w:val="24"/>
          <w:szCs w:val="24"/>
        </w:rPr>
        <w:t>(</w:t>
      </w:r>
      <w:r w:rsidRPr="00913E1E">
        <w:rPr>
          <w:rFonts w:ascii="Arial" w:hAnsi="Arial" w:cs="Arial"/>
          <w:sz w:val="24"/>
          <w:szCs w:val="24"/>
        </w:rPr>
        <w:t>based on 2006 NC Building Code</w:t>
      </w:r>
      <w:r w:rsidR="002548FF">
        <w:rPr>
          <w:rFonts w:ascii="Arial" w:hAnsi="Arial" w:cs="Arial"/>
          <w:sz w:val="24"/>
          <w:szCs w:val="24"/>
        </w:rPr>
        <w:t>)</w:t>
      </w:r>
      <w:r w:rsidRPr="00913E1E">
        <w:rPr>
          <w:rFonts w:ascii="Arial" w:hAnsi="Arial" w:cs="Arial"/>
          <w:sz w:val="24"/>
          <w:szCs w:val="24"/>
        </w:rPr>
        <w:t xml:space="preserve">. </w:t>
      </w:r>
      <w:r w:rsidR="002548FF">
        <w:rPr>
          <w:rFonts w:ascii="Arial" w:hAnsi="Arial" w:cs="Arial"/>
          <w:sz w:val="24"/>
          <w:szCs w:val="24"/>
        </w:rPr>
        <w:t xml:space="preserve"> These requirements are m</w:t>
      </w:r>
      <w:r w:rsidRPr="00913E1E">
        <w:rPr>
          <w:rFonts w:ascii="Arial" w:hAnsi="Arial" w:cs="Arial"/>
          <w:sz w:val="24"/>
          <w:szCs w:val="24"/>
        </w:rPr>
        <w:t>andatory for universities 8/8/2008</w:t>
      </w:r>
      <w:r w:rsidR="002548FF">
        <w:rPr>
          <w:rFonts w:ascii="Arial" w:hAnsi="Arial" w:cs="Arial"/>
          <w:sz w:val="24"/>
          <w:szCs w:val="24"/>
        </w:rPr>
        <w:t>.</w:t>
      </w:r>
      <w:r w:rsidRPr="00913E1E">
        <w:rPr>
          <w:rFonts w:ascii="Arial" w:hAnsi="Arial" w:cs="Arial"/>
          <w:sz w:val="24"/>
          <w:szCs w:val="24"/>
        </w:rPr>
        <w:t xml:space="preserve">  </w:t>
      </w:r>
    </w:p>
    <w:p w:rsidR="00B7720B" w:rsidRPr="00B7720B" w:rsidRDefault="00B7720B" w:rsidP="005C7B75">
      <w:pPr>
        <w:pStyle w:val="NoSpacing"/>
        <w:spacing w:after="80"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NC Executive Order 156 – </w:t>
      </w:r>
      <w:r w:rsidRPr="00B7720B">
        <w:rPr>
          <w:rFonts w:ascii="Arial" w:hAnsi="Arial" w:cs="Arial"/>
          <w:sz w:val="24"/>
          <w:szCs w:val="24"/>
        </w:rPr>
        <w:t>State Government Environ</w:t>
      </w:r>
      <w:r>
        <w:rPr>
          <w:rFonts w:ascii="Arial" w:hAnsi="Arial" w:cs="Arial"/>
          <w:sz w:val="24"/>
          <w:szCs w:val="24"/>
        </w:rPr>
        <w:t>mental Sustainability, Reduction of Solid Waste, and Procurement of Environmentally Preferable Products.</w:t>
      </w:r>
      <w:proofErr w:type="gramEnd"/>
    </w:p>
    <w:p w:rsidR="005C7B75" w:rsidRDefault="0005028A" w:rsidP="005C7B75">
      <w:pPr>
        <w:pStyle w:val="NoSpacing"/>
        <w:spacing w:after="80" w:line="276" w:lineRule="auto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General Statute 143 64.12</w:t>
      </w:r>
      <w:r w:rsidR="005C7B7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Utility Saving Initiative for State Agencies and State Institutions of Higher Learning.</w:t>
      </w:r>
      <w:proofErr w:type="gramEnd"/>
    </w:p>
    <w:p w:rsidR="005E0E0A" w:rsidRPr="00913E1E" w:rsidRDefault="005E0E0A" w:rsidP="00B7720B">
      <w:pPr>
        <w:pStyle w:val="NoSpacing"/>
        <w:spacing w:after="240" w:line="276" w:lineRule="auto"/>
        <w:rPr>
          <w:rFonts w:ascii="Arial" w:hAnsi="Arial" w:cs="Arial"/>
          <w:sz w:val="24"/>
          <w:szCs w:val="24"/>
        </w:rPr>
      </w:pPr>
      <w:proofErr w:type="gramStart"/>
      <w:r w:rsidRPr="00913E1E">
        <w:rPr>
          <w:rFonts w:ascii="Arial" w:hAnsi="Arial" w:cs="Arial"/>
          <w:b/>
          <w:i/>
          <w:sz w:val="24"/>
          <w:szCs w:val="24"/>
        </w:rPr>
        <w:t>UNC-GA Sustainability Policy</w:t>
      </w:r>
      <w:r w:rsidR="00B7720B">
        <w:rPr>
          <w:rFonts w:ascii="Arial" w:hAnsi="Arial" w:cs="Arial"/>
          <w:sz w:val="24"/>
          <w:szCs w:val="24"/>
        </w:rPr>
        <w:t xml:space="preserve"> – </w:t>
      </w:r>
      <w:r w:rsidR="004E50F8" w:rsidRPr="00913E1E">
        <w:rPr>
          <w:rFonts w:ascii="Arial" w:hAnsi="Arial" w:cs="Arial"/>
          <w:sz w:val="24"/>
          <w:szCs w:val="24"/>
        </w:rPr>
        <w:t>Adopted into the UNC Policy Manual o</w:t>
      </w:r>
      <w:r w:rsidRPr="00913E1E">
        <w:rPr>
          <w:rFonts w:ascii="Arial" w:hAnsi="Arial" w:cs="Arial"/>
          <w:sz w:val="24"/>
          <w:szCs w:val="24"/>
        </w:rPr>
        <w:t xml:space="preserve">n </w:t>
      </w:r>
      <w:r w:rsidR="004E50F8" w:rsidRPr="00913E1E">
        <w:rPr>
          <w:rFonts w:ascii="Arial" w:hAnsi="Arial" w:cs="Arial"/>
          <w:sz w:val="24"/>
          <w:szCs w:val="24"/>
        </w:rPr>
        <w:t>October</w:t>
      </w:r>
      <w:r w:rsidRPr="00913E1E">
        <w:rPr>
          <w:rFonts w:ascii="Arial" w:hAnsi="Arial" w:cs="Arial"/>
          <w:sz w:val="24"/>
          <w:szCs w:val="24"/>
        </w:rPr>
        <w:t xml:space="preserve"> </w:t>
      </w:r>
      <w:r w:rsidR="004E50F8" w:rsidRPr="00913E1E">
        <w:rPr>
          <w:rFonts w:ascii="Arial" w:hAnsi="Arial" w:cs="Arial"/>
          <w:sz w:val="24"/>
          <w:szCs w:val="24"/>
        </w:rPr>
        <w:t xml:space="preserve">9, </w:t>
      </w:r>
      <w:r w:rsidRPr="00913E1E">
        <w:rPr>
          <w:rFonts w:ascii="Arial" w:hAnsi="Arial" w:cs="Arial"/>
          <w:sz w:val="24"/>
          <w:szCs w:val="24"/>
        </w:rPr>
        <w:t>2009.</w:t>
      </w:r>
      <w:proofErr w:type="gramEnd"/>
      <w:r w:rsidRPr="00913E1E">
        <w:rPr>
          <w:rFonts w:ascii="Arial" w:hAnsi="Arial" w:cs="Arial"/>
          <w:sz w:val="24"/>
          <w:szCs w:val="24"/>
        </w:rPr>
        <w:t xml:space="preserve"> References both </w:t>
      </w:r>
      <w:r w:rsidR="0033185A" w:rsidRPr="00913E1E">
        <w:rPr>
          <w:rFonts w:ascii="Arial" w:hAnsi="Arial" w:cs="Arial"/>
          <w:sz w:val="24"/>
          <w:szCs w:val="24"/>
        </w:rPr>
        <w:t xml:space="preserve">NC </w:t>
      </w:r>
      <w:r w:rsidR="007E2F3F" w:rsidRPr="00913E1E">
        <w:rPr>
          <w:rFonts w:ascii="Arial" w:hAnsi="Arial" w:cs="Arial"/>
          <w:sz w:val="24"/>
          <w:szCs w:val="24"/>
        </w:rPr>
        <w:t xml:space="preserve">Senate Bills </w:t>
      </w:r>
      <w:r w:rsidRPr="00913E1E">
        <w:rPr>
          <w:rFonts w:ascii="Arial" w:hAnsi="Arial" w:cs="Arial"/>
          <w:sz w:val="24"/>
          <w:szCs w:val="24"/>
        </w:rPr>
        <w:t>above</w:t>
      </w:r>
      <w:r w:rsidR="007E2F3F" w:rsidRPr="00913E1E">
        <w:rPr>
          <w:rFonts w:ascii="Arial" w:hAnsi="Arial" w:cs="Arial"/>
          <w:sz w:val="24"/>
          <w:szCs w:val="24"/>
        </w:rPr>
        <w:t>,</w:t>
      </w:r>
      <w:r w:rsidRPr="00913E1E">
        <w:rPr>
          <w:rFonts w:ascii="Arial" w:hAnsi="Arial" w:cs="Arial"/>
          <w:sz w:val="24"/>
          <w:szCs w:val="24"/>
        </w:rPr>
        <w:t xml:space="preserve"> as well as portions of UNC Tomorrow.</w:t>
      </w:r>
    </w:p>
    <w:p w:rsidR="007E2F3F" w:rsidRPr="007E2F3F" w:rsidRDefault="00DD7BF0" w:rsidP="005C7B75">
      <w:pPr>
        <w:pStyle w:val="NoSpacing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270D5">
        <w:rPr>
          <w:rFonts w:ascii="Arial" w:hAnsi="Arial" w:cs="Arial"/>
          <w:b/>
          <w:sz w:val="28"/>
          <w:szCs w:val="28"/>
        </w:rPr>
        <w:t xml:space="preserve">Plan </w:t>
      </w:r>
      <w:r w:rsidR="008270D5" w:rsidRPr="008270D5">
        <w:rPr>
          <w:rFonts w:ascii="Arial" w:hAnsi="Arial" w:cs="Arial"/>
          <w:b/>
          <w:sz w:val="28"/>
          <w:szCs w:val="28"/>
        </w:rPr>
        <w:t xml:space="preserve">Goals and </w:t>
      </w:r>
      <w:r w:rsidRPr="008270D5">
        <w:rPr>
          <w:rFonts w:ascii="Arial" w:hAnsi="Arial" w:cs="Arial"/>
          <w:b/>
          <w:sz w:val="28"/>
          <w:szCs w:val="28"/>
        </w:rPr>
        <w:t>Objectives</w:t>
      </w:r>
    </w:p>
    <w:p w:rsidR="005E0E0A" w:rsidRPr="00C61BF2" w:rsidRDefault="00F840F7" w:rsidP="008270D5">
      <w:pPr>
        <w:pStyle w:val="NoSpacing"/>
        <w:numPr>
          <w:ilvl w:val="0"/>
          <w:numId w:val="35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C61BF2">
        <w:rPr>
          <w:rFonts w:ascii="Arial" w:hAnsi="Arial" w:cs="Arial"/>
          <w:b/>
          <w:sz w:val="24"/>
          <w:szCs w:val="24"/>
        </w:rPr>
        <w:t>Creat</w:t>
      </w:r>
      <w:r w:rsidR="0069658E" w:rsidRPr="00C61BF2">
        <w:rPr>
          <w:rFonts w:ascii="Arial" w:hAnsi="Arial" w:cs="Arial"/>
          <w:b/>
          <w:sz w:val="24"/>
          <w:szCs w:val="24"/>
        </w:rPr>
        <w:t>e</w:t>
      </w:r>
      <w:r w:rsidRPr="00C61BF2">
        <w:rPr>
          <w:rFonts w:ascii="Arial" w:hAnsi="Arial" w:cs="Arial"/>
          <w:b/>
          <w:sz w:val="24"/>
          <w:szCs w:val="24"/>
        </w:rPr>
        <w:t xml:space="preserve"> </w:t>
      </w:r>
      <w:r w:rsidR="00AB03FD">
        <w:rPr>
          <w:rFonts w:ascii="Arial" w:hAnsi="Arial" w:cs="Arial"/>
          <w:b/>
          <w:sz w:val="24"/>
          <w:szCs w:val="24"/>
        </w:rPr>
        <w:t>o</w:t>
      </w:r>
      <w:r w:rsidR="005E0E0A" w:rsidRPr="00C61BF2">
        <w:rPr>
          <w:rFonts w:ascii="Arial" w:hAnsi="Arial" w:cs="Arial"/>
          <w:b/>
          <w:sz w:val="24"/>
          <w:szCs w:val="24"/>
        </w:rPr>
        <w:t xml:space="preserve">rganizational </w:t>
      </w:r>
      <w:r w:rsidR="00AB03FD">
        <w:rPr>
          <w:rFonts w:ascii="Arial" w:hAnsi="Arial" w:cs="Arial"/>
          <w:b/>
          <w:sz w:val="24"/>
          <w:szCs w:val="24"/>
        </w:rPr>
        <w:t>c</w:t>
      </w:r>
      <w:r w:rsidR="005E0E0A" w:rsidRPr="00C61BF2">
        <w:rPr>
          <w:rFonts w:ascii="Arial" w:hAnsi="Arial" w:cs="Arial"/>
          <w:b/>
          <w:sz w:val="24"/>
          <w:szCs w:val="24"/>
        </w:rPr>
        <w:t xml:space="preserve">ulture </w:t>
      </w:r>
      <w:r w:rsidR="00AB03FD">
        <w:rPr>
          <w:rFonts w:ascii="Arial" w:hAnsi="Arial" w:cs="Arial"/>
          <w:b/>
          <w:sz w:val="24"/>
          <w:szCs w:val="24"/>
        </w:rPr>
        <w:t>c</w:t>
      </w:r>
      <w:r w:rsidR="005E0E0A" w:rsidRPr="00C61BF2">
        <w:rPr>
          <w:rFonts w:ascii="Arial" w:hAnsi="Arial" w:cs="Arial"/>
          <w:b/>
          <w:sz w:val="24"/>
          <w:szCs w:val="24"/>
        </w:rPr>
        <w:t>hange</w:t>
      </w:r>
      <w:r w:rsidRPr="00C61BF2">
        <w:rPr>
          <w:rFonts w:ascii="Arial" w:hAnsi="Arial" w:cs="Arial"/>
          <w:b/>
          <w:sz w:val="24"/>
          <w:szCs w:val="24"/>
        </w:rPr>
        <w:t xml:space="preserve"> for </w:t>
      </w:r>
      <w:r w:rsidR="00AB03FD">
        <w:rPr>
          <w:rFonts w:ascii="Arial" w:hAnsi="Arial" w:cs="Arial"/>
          <w:b/>
          <w:sz w:val="24"/>
          <w:szCs w:val="24"/>
        </w:rPr>
        <w:t>e</w:t>
      </w:r>
      <w:r w:rsidRPr="00C61BF2">
        <w:rPr>
          <w:rFonts w:ascii="Arial" w:hAnsi="Arial" w:cs="Arial"/>
          <w:b/>
          <w:sz w:val="24"/>
          <w:szCs w:val="24"/>
        </w:rPr>
        <w:t xml:space="preserve">nergy and </w:t>
      </w:r>
      <w:r w:rsidR="00AB03FD">
        <w:rPr>
          <w:rFonts w:ascii="Arial" w:hAnsi="Arial" w:cs="Arial"/>
          <w:b/>
          <w:sz w:val="24"/>
          <w:szCs w:val="24"/>
        </w:rPr>
        <w:t>w</w:t>
      </w:r>
      <w:r w:rsidRPr="00C61BF2">
        <w:rPr>
          <w:rFonts w:ascii="Arial" w:hAnsi="Arial" w:cs="Arial"/>
          <w:b/>
          <w:sz w:val="24"/>
          <w:szCs w:val="24"/>
        </w:rPr>
        <w:t xml:space="preserve">ater </w:t>
      </w:r>
      <w:r w:rsidR="00AB03FD">
        <w:rPr>
          <w:rFonts w:ascii="Arial" w:hAnsi="Arial" w:cs="Arial"/>
          <w:b/>
          <w:sz w:val="24"/>
          <w:szCs w:val="24"/>
        </w:rPr>
        <w:t>e</w:t>
      </w:r>
      <w:r w:rsidRPr="00C61BF2">
        <w:rPr>
          <w:rFonts w:ascii="Arial" w:hAnsi="Arial" w:cs="Arial"/>
          <w:b/>
          <w:sz w:val="24"/>
          <w:szCs w:val="24"/>
        </w:rPr>
        <w:t>fficiency</w:t>
      </w:r>
      <w:r w:rsidR="00936DCA" w:rsidRPr="00C61BF2">
        <w:rPr>
          <w:rFonts w:ascii="Arial" w:hAnsi="Arial" w:cs="Arial"/>
          <w:b/>
          <w:sz w:val="24"/>
          <w:szCs w:val="24"/>
        </w:rPr>
        <w:t xml:space="preserve"> and </w:t>
      </w:r>
      <w:r w:rsidR="00AB03FD">
        <w:rPr>
          <w:rFonts w:ascii="Arial" w:hAnsi="Arial" w:cs="Arial"/>
          <w:b/>
          <w:sz w:val="24"/>
          <w:szCs w:val="24"/>
        </w:rPr>
        <w:t>c</w:t>
      </w:r>
      <w:r w:rsidR="00936DCA" w:rsidRPr="00C61BF2">
        <w:rPr>
          <w:rFonts w:ascii="Arial" w:hAnsi="Arial" w:cs="Arial"/>
          <w:b/>
          <w:sz w:val="24"/>
          <w:szCs w:val="24"/>
        </w:rPr>
        <w:t>onservation</w:t>
      </w:r>
    </w:p>
    <w:p w:rsidR="005E0E0A" w:rsidRPr="00410C8C" w:rsidRDefault="00CE5FC2" w:rsidP="008270D5">
      <w:pPr>
        <w:pStyle w:val="ListParagraph"/>
        <w:numPr>
          <w:ilvl w:val="1"/>
          <w:numId w:val="35"/>
        </w:numPr>
        <w:spacing w:after="0"/>
        <w:outlineLvl w:val="0"/>
        <w:rPr>
          <w:rFonts w:ascii="Arial" w:hAnsi="Arial" w:cs="Arial"/>
          <w:sz w:val="24"/>
          <w:szCs w:val="24"/>
        </w:rPr>
      </w:pPr>
      <w:r w:rsidRPr="00410C8C">
        <w:rPr>
          <w:rFonts w:ascii="Arial" w:hAnsi="Arial" w:cs="Arial"/>
          <w:sz w:val="24"/>
          <w:szCs w:val="24"/>
        </w:rPr>
        <w:t>Educate faculty, students and staff about their responsibility in FSU energy and water conservation</w:t>
      </w:r>
    </w:p>
    <w:p w:rsidR="00CE5FC2" w:rsidRPr="00410C8C" w:rsidRDefault="00CE5FC2" w:rsidP="008270D5">
      <w:pPr>
        <w:pStyle w:val="ListParagraph"/>
        <w:numPr>
          <w:ilvl w:val="1"/>
          <w:numId w:val="35"/>
        </w:numPr>
        <w:spacing w:after="0"/>
        <w:outlineLvl w:val="0"/>
        <w:rPr>
          <w:rFonts w:ascii="Arial" w:hAnsi="Arial" w:cs="Arial"/>
          <w:sz w:val="24"/>
          <w:szCs w:val="24"/>
        </w:rPr>
      </w:pPr>
      <w:r w:rsidRPr="00410C8C">
        <w:rPr>
          <w:rFonts w:ascii="Arial" w:hAnsi="Arial" w:cs="Arial"/>
          <w:sz w:val="24"/>
          <w:szCs w:val="24"/>
        </w:rPr>
        <w:t xml:space="preserve">Create </w:t>
      </w:r>
      <w:r w:rsidR="007A7154">
        <w:rPr>
          <w:rFonts w:ascii="Arial" w:hAnsi="Arial" w:cs="Arial"/>
          <w:sz w:val="24"/>
          <w:szCs w:val="24"/>
        </w:rPr>
        <w:t xml:space="preserve">and facilitate </w:t>
      </w:r>
      <w:r w:rsidRPr="00410C8C">
        <w:rPr>
          <w:rFonts w:ascii="Arial" w:hAnsi="Arial" w:cs="Arial"/>
          <w:sz w:val="24"/>
          <w:szCs w:val="24"/>
        </w:rPr>
        <w:t>committees/groups and convene them regularly to champion culture change</w:t>
      </w:r>
    </w:p>
    <w:p w:rsidR="00913E1E" w:rsidRPr="00410C8C" w:rsidRDefault="00913E1E" w:rsidP="008270D5">
      <w:pPr>
        <w:pStyle w:val="ListParagraph"/>
        <w:numPr>
          <w:ilvl w:val="1"/>
          <w:numId w:val="35"/>
        </w:numPr>
        <w:spacing w:after="0"/>
        <w:outlineLvl w:val="0"/>
        <w:rPr>
          <w:rFonts w:ascii="Arial" w:hAnsi="Arial" w:cs="Arial"/>
          <w:sz w:val="24"/>
          <w:szCs w:val="24"/>
        </w:rPr>
      </w:pPr>
      <w:r w:rsidRPr="00410C8C">
        <w:rPr>
          <w:rFonts w:ascii="Arial" w:hAnsi="Arial" w:cs="Arial"/>
          <w:sz w:val="24"/>
          <w:szCs w:val="24"/>
        </w:rPr>
        <w:t>Host events both on and off campus to raise awareness and engage participants</w:t>
      </w:r>
    </w:p>
    <w:p w:rsidR="00410C8C" w:rsidRPr="0005028A" w:rsidRDefault="00410C8C" w:rsidP="00410C8C">
      <w:pPr>
        <w:pStyle w:val="ListParagraph"/>
        <w:spacing w:after="0"/>
        <w:ind w:left="792"/>
        <w:outlineLvl w:val="0"/>
        <w:rPr>
          <w:rFonts w:ascii="Arial" w:hAnsi="Arial" w:cs="Arial"/>
          <w:sz w:val="12"/>
          <w:szCs w:val="12"/>
        </w:rPr>
      </w:pPr>
    </w:p>
    <w:p w:rsidR="00913E1E" w:rsidRPr="00C61BF2" w:rsidRDefault="00CE5FC2" w:rsidP="008270D5">
      <w:pPr>
        <w:pStyle w:val="ListParagraph"/>
        <w:numPr>
          <w:ilvl w:val="0"/>
          <w:numId w:val="35"/>
        </w:num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61BF2">
        <w:rPr>
          <w:rFonts w:ascii="Arial" w:hAnsi="Arial" w:cs="Arial"/>
          <w:b/>
          <w:sz w:val="24"/>
          <w:szCs w:val="24"/>
        </w:rPr>
        <w:t xml:space="preserve">Reduce campus energy and water consumption </w:t>
      </w:r>
    </w:p>
    <w:p w:rsidR="00936DCA" w:rsidRPr="00410C8C" w:rsidRDefault="00936DCA" w:rsidP="008270D5">
      <w:pPr>
        <w:pStyle w:val="ListParagraph"/>
        <w:numPr>
          <w:ilvl w:val="1"/>
          <w:numId w:val="35"/>
        </w:numPr>
        <w:spacing w:after="0"/>
        <w:outlineLvl w:val="0"/>
        <w:rPr>
          <w:rFonts w:ascii="Arial" w:hAnsi="Arial" w:cs="Arial"/>
          <w:sz w:val="24"/>
          <w:szCs w:val="24"/>
          <w:u w:val="single"/>
        </w:rPr>
      </w:pPr>
      <w:r w:rsidRPr="00410C8C">
        <w:rPr>
          <w:rFonts w:ascii="Arial" w:hAnsi="Arial" w:cs="Arial"/>
          <w:sz w:val="24"/>
          <w:szCs w:val="24"/>
        </w:rPr>
        <w:t>Design and construct only LEED-Certified, high-performing, energy and water efficient buildings</w:t>
      </w:r>
    </w:p>
    <w:p w:rsidR="00913E1E" w:rsidRPr="00410C8C" w:rsidRDefault="00913E1E" w:rsidP="008270D5">
      <w:pPr>
        <w:pStyle w:val="ListParagraph"/>
        <w:numPr>
          <w:ilvl w:val="1"/>
          <w:numId w:val="35"/>
        </w:numPr>
        <w:spacing w:after="0"/>
        <w:outlineLvl w:val="0"/>
        <w:rPr>
          <w:rFonts w:ascii="Arial" w:hAnsi="Arial" w:cs="Arial"/>
          <w:sz w:val="24"/>
          <w:szCs w:val="24"/>
          <w:u w:val="single"/>
        </w:rPr>
      </w:pPr>
      <w:r w:rsidRPr="00410C8C">
        <w:rPr>
          <w:rFonts w:ascii="Arial" w:hAnsi="Arial" w:cs="Arial"/>
          <w:sz w:val="24"/>
          <w:szCs w:val="24"/>
        </w:rPr>
        <w:t>Include building commissioning in all new construction and major renovation projects</w:t>
      </w:r>
    </w:p>
    <w:p w:rsidR="00913E1E" w:rsidRPr="00410C8C" w:rsidRDefault="00913E1E" w:rsidP="008270D5">
      <w:pPr>
        <w:pStyle w:val="ListParagraph"/>
        <w:numPr>
          <w:ilvl w:val="1"/>
          <w:numId w:val="35"/>
        </w:numPr>
        <w:spacing w:after="0"/>
        <w:outlineLvl w:val="0"/>
        <w:rPr>
          <w:rFonts w:ascii="Arial" w:hAnsi="Arial" w:cs="Arial"/>
          <w:sz w:val="24"/>
          <w:szCs w:val="24"/>
          <w:u w:val="single"/>
        </w:rPr>
      </w:pPr>
      <w:r w:rsidRPr="00410C8C">
        <w:rPr>
          <w:rFonts w:ascii="Arial" w:hAnsi="Arial" w:cs="Arial"/>
          <w:sz w:val="24"/>
          <w:szCs w:val="24"/>
        </w:rPr>
        <w:t>I</w:t>
      </w:r>
      <w:r w:rsidR="007A7154">
        <w:rPr>
          <w:rFonts w:ascii="Arial" w:hAnsi="Arial" w:cs="Arial"/>
          <w:sz w:val="24"/>
          <w:szCs w:val="24"/>
        </w:rPr>
        <w:t>mplement</w:t>
      </w:r>
      <w:r w:rsidRPr="00410C8C">
        <w:rPr>
          <w:rFonts w:ascii="Arial" w:hAnsi="Arial" w:cs="Arial"/>
          <w:sz w:val="24"/>
          <w:szCs w:val="24"/>
        </w:rPr>
        <w:t xml:space="preserve"> </w:t>
      </w:r>
      <w:r w:rsidR="007A7154">
        <w:rPr>
          <w:rFonts w:ascii="Arial" w:hAnsi="Arial" w:cs="Arial"/>
          <w:sz w:val="24"/>
          <w:szCs w:val="24"/>
        </w:rPr>
        <w:t>e</w:t>
      </w:r>
      <w:r w:rsidRPr="00410C8C">
        <w:rPr>
          <w:rFonts w:ascii="Arial" w:hAnsi="Arial" w:cs="Arial"/>
          <w:sz w:val="24"/>
          <w:szCs w:val="24"/>
        </w:rPr>
        <w:t xml:space="preserve">nergy </w:t>
      </w:r>
      <w:r w:rsidR="007A7154">
        <w:rPr>
          <w:rFonts w:ascii="Arial" w:hAnsi="Arial" w:cs="Arial"/>
          <w:sz w:val="24"/>
          <w:szCs w:val="24"/>
        </w:rPr>
        <w:t>and water c</w:t>
      </w:r>
      <w:r w:rsidRPr="00410C8C">
        <w:rPr>
          <w:rFonts w:ascii="Arial" w:hAnsi="Arial" w:cs="Arial"/>
          <w:sz w:val="24"/>
          <w:szCs w:val="24"/>
        </w:rPr>
        <w:t xml:space="preserve">onservation </w:t>
      </w:r>
      <w:r w:rsidR="007A7154">
        <w:rPr>
          <w:rFonts w:ascii="Arial" w:hAnsi="Arial" w:cs="Arial"/>
          <w:sz w:val="24"/>
          <w:szCs w:val="24"/>
        </w:rPr>
        <w:t>m</w:t>
      </w:r>
      <w:r w:rsidRPr="00410C8C">
        <w:rPr>
          <w:rFonts w:ascii="Arial" w:hAnsi="Arial" w:cs="Arial"/>
          <w:sz w:val="24"/>
          <w:szCs w:val="24"/>
        </w:rPr>
        <w:t xml:space="preserve">easures in </w:t>
      </w:r>
      <w:r w:rsidR="007A7154">
        <w:rPr>
          <w:rFonts w:ascii="Arial" w:hAnsi="Arial" w:cs="Arial"/>
          <w:sz w:val="24"/>
          <w:szCs w:val="24"/>
        </w:rPr>
        <w:t xml:space="preserve">campus </w:t>
      </w:r>
      <w:r w:rsidRPr="00410C8C">
        <w:rPr>
          <w:rFonts w:ascii="Arial" w:hAnsi="Arial" w:cs="Arial"/>
          <w:sz w:val="24"/>
          <w:szCs w:val="24"/>
        </w:rPr>
        <w:t>facilities and operations</w:t>
      </w:r>
    </w:p>
    <w:p w:rsidR="00410C8C" w:rsidRPr="0005028A" w:rsidRDefault="00410C8C" w:rsidP="00410C8C">
      <w:pPr>
        <w:pStyle w:val="ListParagraph"/>
        <w:spacing w:after="0"/>
        <w:ind w:left="792"/>
        <w:outlineLvl w:val="0"/>
        <w:rPr>
          <w:rFonts w:ascii="Arial" w:hAnsi="Arial" w:cs="Arial"/>
          <w:sz w:val="12"/>
          <w:szCs w:val="12"/>
          <w:u w:val="single"/>
        </w:rPr>
      </w:pPr>
    </w:p>
    <w:p w:rsidR="00913E1E" w:rsidRPr="00C61BF2" w:rsidRDefault="00CE5FC2" w:rsidP="008270D5">
      <w:pPr>
        <w:numPr>
          <w:ilvl w:val="0"/>
          <w:numId w:val="35"/>
        </w:numPr>
        <w:spacing w:after="0"/>
        <w:rPr>
          <w:rFonts w:ascii="Arial" w:hAnsi="Arial" w:cs="Arial"/>
          <w:b/>
          <w:sz w:val="24"/>
          <w:szCs w:val="24"/>
        </w:rPr>
      </w:pPr>
      <w:r w:rsidRPr="00C61BF2">
        <w:rPr>
          <w:rFonts w:ascii="Arial" w:hAnsi="Arial" w:cs="Arial"/>
          <w:b/>
          <w:sz w:val="24"/>
          <w:szCs w:val="24"/>
        </w:rPr>
        <w:t xml:space="preserve">Reduce utility expenses by working with utility providers on rates, incentives and other strategies </w:t>
      </w:r>
    </w:p>
    <w:p w:rsidR="00CF31EF" w:rsidRPr="00410C8C" w:rsidRDefault="00913E1E" w:rsidP="008270D5">
      <w:pPr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410C8C">
        <w:rPr>
          <w:rFonts w:ascii="Arial" w:hAnsi="Arial" w:cs="Arial"/>
          <w:sz w:val="24"/>
          <w:szCs w:val="24"/>
        </w:rPr>
        <w:t>Ensure appropriate utility rate schedules and accurate billing</w:t>
      </w:r>
    </w:p>
    <w:p w:rsidR="005E0E0A" w:rsidRPr="00410C8C" w:rsidRDefault="00913E1E" w:rsidP="008270D5">
      <w:pPr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410C8C">
        <w:rPr>
          <w:rFonts w:ascii="Arial" w:hAnsi="Arial" w:cs="Arial"/>
          <w:sz w:val="24"/>
          <w:szCs w:val="24"/>
        </w:rPr>
        <w:t>Identify and participate in all available utility incentive programs</w:t>
      </w:r>
    </w:p>
    <w:p w:rsidR="00913E1E" w:rsidRPr="00410C8C" w:rsidRDefault="00913E1E" w:rsidP="008270D5">
      <w:pPr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410C8C">
        <w:rPr>
          <w:rFonts w:ascii="Arial" w:hAnsi="Arial" w:cs="Arial"/>
          <w:sz w:val="24"/>
          <w:szCs w:val="24"/>
        </w:rPr>
        <w:t xml:space="preserve">Sub-meter campus facilities to inform strategies </w:t>
      </w:r>
      <w:r w:rsidR="005F6AFE">
        <w:rPr>
          <w:rFonts w:ascii="Arial" w:hAnsi="Arial" w:cs="Arial"/>
          <w:sz w:val="24"/>
          <w:szCs w:val="24"/>
        </w:rPr>
        <w:t>to reduce utility expenses</w:t>
      </w:r>
    </w:p>
    <w:p w:rsidR="00813A4C" w:rsidRDefault="00813A4C" w:rsidP="000A2AD6">
      <w:pPr>
        <w:spacing w:after="6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  <w:sectPr w:rsidR="00813A4C" w:rsidSect="009F308E">
          <w:pgSz w:w="15840" w:h="12240" w:orient="landscape" w:code="1"/>
          <w:pgMar w:top="1152" w:right="1152" w:bottom="1152" w:left="1152" w:header="720" w:footer="0" w:gutter="0"/>
          <w:cols w:space="720"/>
          <w:docGrid w:linePitch="360"/>
        </w:sectPr>
      </w:pPr>
    </w:p>
    <w:tbl>
      <w:tblPr>
        <w:tblW w:w="14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0"/>
        <w:gridCol w:w="2646"/>
        <w:gridCol w:w="2574"/>
        <w:gridCol w:w="1350"/>
        <w:gridCol w:w="2250"/>
        <w:gridCol w:w="1620"/>
      </w:tblGrid>
      <w:tr w:rsidR="006D6B1F" w:rsidRPr="006B3657" w:rsidTr="009F308E">
        <w:trPr>
          <w:trHeight w:val="530"/>
          <w:jc w:val="center"/>
        </w:trPr>
        <w:tc>
          <w:tcPr>
            <w:tcW w:w="14040" w:type="dxa"/>
            <w:gridSpan w:val="6"/>
            <w:vAlign w:val="center"/>
          </w:tcPr>
          <w:p w:rsidR="006D6B1F" w:rsidRPr="006B3657" w:rsidRDefault="008270D5" w:rsidP="00A52C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Goal</w:t>
            </w:r>
            <w:r w:rsidR="002E31E3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6D6B1F" w:rsidRPr="006D6B1F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F840F7">
              <w:rPr>
                <w:rFonts w:ascii="Arial" w:hAnsi="Arial" w:cs="Arial"/>
                <w:b/>
                <w:sz w:val="24"/>
                <w:szCs w:val="24"/>
              </w:rPr>
              <w:t>Creat</w:t>
            </w:r>
            <w:r w:rsidR="00A52CE1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F840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6B1F" w:rsidRPr="006D6B1F">
              <w:rPr>
                <w:rFonts w:ascii="Arial" w:hAnsi="Arial" w:cs="Arial"/>
                <w:b/>
                <w:sz w:val="24"/>
                <w:szCs w:val="24"/>
              </w:rPr>
              <w:t>Organizational Culture Change</w:t>
            </w:r>
            <w:r w:rsidR="00936DCA">
              <w:rPr>
                <w:rFonts w:ascii="Arial" w:hAnsi="Arial" w:cs="Arial"/>
                <w:b/>
                <w:sz w:val="24"/>
                <w:szCs w:val="24"/>
              </w:rPr>
              <w:t xml:space="preserve"> for Energy and Water Efficiency and Conservation</w:t>
            </w:r>
          </w:p>
        </w:tc>
      </w:tr>
      <w:tr w:rsidR="006D6B1F" w:rsidRPr="006B3657" w:rsidTr="009F308E">
        <w:trPr>
          <w:trHeight w:val="440"/>
          <w:jc w:val="center"/>
        </w:trPr>
        <w:tc>
          <w:tcPr>
            <w:tcW w:w="3600" w:type="dxa"/>
            <w:vAlign w:val="center"/>
          </w:tcPr>
          <w:p w:rsidR="006D6B1F" w:rsidRPr="00E4244C" w:rsidRDefault="008270D5" w:rsidP="00E424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</w:t>
            </w:r>
            <w:r w:rsidR="006D6B1F" w:rsidRPr="00E4244C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0440" w:type="dxa"/>
            <w:gridSpan w:val="5"/>
            <w:vAlign w:val="center"/>
          </w:tcPr>
          <w:p w:rsidR="006D6B1F" w:rsidRPr="002F7E31" w:rsidRDefault="00E4244C" w:rsidP="000D06F7">
            <w:pPr>
              <w:spacing w:after="0" w:line="240" w:lineRule="auto"/>
              <w:rPr>
                <w:rFonts w:ascii="Arial" w:hAnsi="Arial" w:cs="Arial"/>
              </w:rPr>
            </w:pPr>
            <w:r w:rsidRPr="002F7E31">
              <w:rPr>
                <w:rFonts w:ascii="Arial" w:hAnsi="Arial" w:cs="Arial"/>
              </w:rPr>
              <w:t xml:space="preserve">Educate faculty, students and staff </w:t>
            </w:r>
            <w:r w:rsidR="000D06F7">
              <w:rPr>
                <w:rFonts w:ascii="Arial" w:hAnsi="Arial" w:cs="Arial"/>
              </w:rPr>
              <w:t>about</w:t>
            </w:r>
            <w:r w:rsidRPr="002F7E31">
              <w:rPr>
                <w:rFonts w:ascii="Arial" w:hAnsi="Arial" w:cs="Arial"/>
              </w:rPr>
              <w:t xml:space="preserve"> their </w:t>
            </w:r>
            <w:r w:rsidR="000D06F7">
              <w:rPr>
                <w:rFonts w:ascii="Arial" w:hAnsi="Arial" w:cs="Arial"/>
              </w:rPr>
              <w:t xml:space="preserve">responsibility in </w:t>
            </w:r>
            <w:r w:rsidR="002F7E31" w:rsidRPr="002F7E31">
              <w:rPr>
                <w:rFonts w:ascii="Arial" w:hAnsi="Arial" w:cs="Arial"/>
              </w:rPr>
              <w:t>FSU energy and water conservation</w:t>
            </w:r>
          </w:p>
        </w:tc>
      </w:tr>
      <w:tr w:rsidR="006D6B1F" w:rsidRPr="006B3657" w:rsidTr="009F308E">
        <w:trPr>
          <w:trHeight w:val="440"/>
          <w:jc w:val="center"/>
        </w:trPr>
        <w:tc>
          <w:tcPr>
            <w:tcW w:w="3600" w:type="dxa"/>
            <w:vAlign w:val="center"/>
          </w:tcPr>
          <w:p w:rsidR="006D6B1F" w:rsidRPr="00E4244C" w:rsidRDefault="008270D5" w:rsidP="00827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1.</w:t>
            </w:r>
            <w:r w:rsidR="006D6B1F" w:rsidRPr="00E424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440" w:type="dxa"/>
            <w:gridSpan w:val="5"/>
            <w:vAlign w:val="center"/>
          </w:tcPr>
          <w:p w:rsidR="006D6B1F" w:rsidRPr="002F7E31" w:rsidRDefault="00E4244C" w:rsidP="007A7154">
            <w:pPr>
              <w:spacing w:after="0" w:line="240" w:lineRule="auto"/>
              <w:rPr>
                <w:rFonts w:ascii="Arial" w:hAnsi="Arial" w:cs="Arial"/>
              </w:rPr>
            </w:pPr>
            <w:r w:rsidRPr="002F7E31">
              <w:rPr>
                <w:rFonts w:ascii="Arial" w:hAnsi="Arial" w:cs="Arial"/>
              </w:rPr>
              <w:t xml:space="preserve">Create </w:t>
            </w:r>
            <w:r w:rsidR="007A7154">
              <w:rPr>
                <w:rFonts w:ascii="Arial" w:hAnsi="Arial" w:cs="Arial"/>
              </w:rPr>
              <w:t xml:space="preserve">and facilitate </w:t>
            </w:r>
            <w:r w:rsidR="00290627">
              <w:rPr>
                <w:rFonts w:ascii="Arial" w:hAnsi="Arial" w:cs="Arial"/>
              </w:rPr>
              <w:t>committees/groups</w:t>
            </w:r>
            <w:r w:rsidRPr="002F7E31">
              <w:rPr>
                <w:rFonts w:ascii="Arial" w:hAnsi="Arial" w:cs="Arial"/>
              </w:rPr>
              <w:t xml:space="preserve"> and convene them regularly to champion culture change </w:t>
            </w:r>
          </w:p>
        </w:tc>
      </w:tr>
      <w:tr w:rsidR="000A2AD6" w:rsidRPr="006B3657" w:rsidTr="009F308E">
        <w:trPr>
          <w:trHeight w:val="440"/>
          <w:jc w:val="center"/>
        </w:trPr>
        <w:tc>
          <w:tcPr>
            <w:tcW w:w="3600" w:type="dxa"/>
            <w:vAlign w:val="center"/>
          </w:tcPr>
          <w:p w:rsidR="000A2AD6" w:rsidRPr="00E4244C" w:rsidRDefault="008270D5" w:rsidP="00827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1.</w:t>
            </w:r>
            <w:r w:rsidR="000A2AD6" w:rsidRPr="00E4244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440" w:type="dxa"/>
            <w:gridSpan w:val="5"/>
            <w:vAlign w:val="center"/>
          </w:tcPr>
          <w:p w:rsidR="000A2AD6" w:rsidRPr="002F7E31" w:rsidRDefault="00E4244C" w:rsidP="000D06F7">
            <w:pPr>
              <w:spacing w:after="0" w:line="240" w:lineRule="auto"/>
              <w:rPr>
                <w:rFonts w:ascii="Arial" w:hAnsi="Arial" w:cs="Arial"/>
              </w:rPr>
            </w:pPr>
            <w:r w:rsidRPr="002F7E31">
              <w:rPr>
                <w:rFonts w:ascii="Arial" w:hAnsi="Arial" w:cs="Arial"/>
              </w:rPr>
              <w:t xml:space="preserve">Host events both on and off campus to raise awareness and engage </w:t>
            </w:r>
            <w:r w:rsidR="002F7E31" w:rsidRPr="002F7E31">
              <w:rPr>
                <w:rFonts w:ascii="Arial" w:hAnsi="Arial" w:cs="Arial"/>
              </w:rPr>
              <w:t>participants</w:t>
            </w:r>
          </w:p>
        </w:tc>
      </w:tr>
      <w:tr w:rsidR="006D6B1F" w:rsidRPr="006B3657" w:rsidTr="009F308E">
        <w:trPr>
          <w:trHeight w:val="449"/>
          <w:jc w:val="center"/>
        </w:trPr>
        <w:tc>
          <w:tcPr>
            <w:tcW w:w="3600" w:type="dxa"/>
            <w:vAlign w:val="center"/>
          </w:tcPr>
          <w:p w:rsidR="006D6B1F" w:rsidRPr="006B3657" w:rsidRDefault="002A7565" w:rsidP="00E42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E42A5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 w:rsidR="00E42A5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</w:t>
            </w:r>
            <w:r w:rsidR="006D6B1F" w:rsidRPr="00E24FBD">
              <w:rPr>
                <w:rFonts w:ascii="Arial" w:hAnsi="Arial" w:cs="Arial"/>
                <w:b/>
                <w:bCs/>
                <w:sz w:val="20"/>
                <w:szCs w:val="20"/>
              </w:rPr>
              <w:t>tivities</w:t>
            </w:r>
          </w:p>
        </w:tc>
        <w:tc>
          <w:tcPr>
            <w:tcW w:w="5220" w:type="dxa"/>
            <w:gridSpan w:val="2"/>
            <w:vAlign w:val="center"/>
          </w:tcPr>
          <w:p w:rsidR="006D6B1F" w:rsidRPr="002A7565" w:rsidRDefault="00C56813" w:rsidP="00C568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="006D6B1F" w:rsidRPr="002A7565"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</w:p>
          <w:p w:rsidR="006D6B1F" w:rsidRPr="006B3657" w:rsidRDefault="002A7565" w:rsidP="00C568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C568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B1F">
              <w:rPr>
                <w:rFonts w:ascii="Arial" w:hAnsi="Arial" w:cs="Arial"/>
                <w:b/>
                <w:sz w:val="20"/>
                <w:szCs w:val="20"/>
              </w:rPr>
              <w:t xml:space="preserve">Expected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C5681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6D6B1F">
              <w:rPr>
                <w:rFonts w:ascii="Arial" w:hAnsi="Arial" w:cs="Arial"/>
                <w:b/>
                <w:sz w:val="20"/>
                <w:szCs w:val="20"/>
              </w:rPr>
              <w:t>Actual</w:t>
            </w:r>
          </w:p>
        </w:tc>
        <w:tc>
          <w:tcPr>
            <w:tcW w:w="1350" w:type="dxa"/>
            <w:vAlign w:val="center"/>
          </w:tcPr>
          <w:p w:rsidR="006D6B1F" w:rsidRPr="006B3657" w:rsidRDefault="006D6B1F" w:rsidP="006D6B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Investment</w:t>
            </w:r>
          </w:p>
        </w:tc>
        <w:tc>
          <w:tcPr>
            <w:tcW w:w="2250" w:type="dxa"/>
            <w:vAlign w:val="center"/>
          </w:tcPr>
          <w:p w:rsidR="006D6B1F" w:rsidRPr="006B3657" w:rsidRDefault="006D6B1F" w:rsidP="006D6B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Assigned to</w:t>
            </w:r>
          </w:p>
        </w:tc>
        <w:tc>
          <w:tcPr>
            <w:tcW w:w="1620" w:type="dxa"/>
            <w:vAlign w:val="center"/>
          </w:tcPr>
          <w:p w:rsidR="006D6B1F" w:rsidRPr="006B3657" w:rsidRDefault="006D6B1F" w:rsidP="006D6B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657">
              <w:rPr>
                <w:rFonts w:ascii="Arial" w:hAnsi="Arial" w:cs="Arial"/>
                <w:b/>
                <w:sz w:val="20"/>
                <w:szCs w:val="20"/>
              </w:rPr>
              <w:t>Funding Source</w:t>
            </w:r>
          </w:p>
        </w:tc>
      </w:tr>
      <w:tr w:rsidR="00173C41" w:rsidRPr="006B3657" w:rsidTr="00173C41">
        <w:trPr>
          <w:trHeight w:val="503"/>
          <w:jc w:val="center"/>
        </w:trPr>
        <w:tc>
          <w:tcPr>
            <w:tcW w:w="3600" w:type="dxa"/>
            <w:vAlign w:val="center"/>
          </w:tcPr>
          <w:p w:rsidR="00173C41" w:rsidRDefault="00D1330C" w:rsidP="00173C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Quarterly meetings of FSU Sustainability Coalition with detailed utility reporting</w:t>
            </w:r>
          </w:p>
        </w:tc>
        <w:tc>
          <w:tcPr>
            <w:tcW w:w="2646" w:type="dxa"/>
            <w:vAlign w:val="center"/>
          </w:tcPr>
          <w:p w:rsidR="00173C41" w:rsidRDefault="00D1330C" w:rsidP="00173C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Hold 4 quarterly meetings with utility reports</w:t>
            </w:r>
          </w:p>
        </w:tc>
        <w:tc>
          <w:tcPr>
            <w:tcW w:w="2574" w:type="dxa"/>
            <w:vAlign w:val="center"/>
          </w:tcPr>
          <w:p w:rsidR="00173C41" w:rsidRDefault="00173C41" w:rsidP="00173C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Done; reports given quarterly at Sustainability Coalition meetings </w:t>
            </w:r>
          </w:p>
        </w:tc>
        <w:tc>
          <w:tcPr>
            <w:tcW w:w="1350" w:type="dxa"/>
            <w:vAlign w:val="center"/>
          </w:tcPr>
          <w:p w:rsidR="00173C41" w:rsidRDefault="00173C41" w:rsidP="0017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173C41" w:rsidRDefault="00173C41" w:rsidP="0017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Manager</w:t>
            </w:r>
          </w:p>
        </w:tc>
        <w:tc>
          <w:tcPr>
            <w:tcW w:w="1620" w:type="dxa"/>
            <w:vAlign w:val="center"/>
          </w:tcPr>
          <w:p w:rsidR="00173C41" w:rsidRDefault="00173C41" w:rsidP="0017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III</w:t>
            </w:r>
          </w:p>
        </w:tc>
      </w:tr>
      <w:tr w:rsidR="00173C41" w:rsidRPr="006B3657" w:rsidTr="00173C41">
        <w:trPr>
          <w:trHeight w:val="512"/>
          <w:jc w:val="center"/>
        </w:trPr>
        <w:tc>
          <w:tcPr>
            <w:tcW w:w="3600" w:type="dxa"/>
            <w:vAlign w:val="center"/>
          </w:tcPr>
          <w:p w:rsidR="00173C41" w:rsidRDefault="00D1330C" w:rsidP="00D133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Sustainability and Energy p</w:t>
            </w:r>
            <w:r w:rsidR="00173C41">
              <w:rPr>
                <w:rFonts w:ascii="Arial" w:hAnsi="Arial" w:cs="Arial"/>
                <w:sz w:val="16"/>
                <w:szCs w:val="16"/>
              </w:rPr>
              <w:t xml:space="preserve">resentations to FSU staff </w:t>
            </w:r>
            <w:r>
              <w:rPr>
                <w:rFonts w:ascii="Arial" w:hAnsi="Arial" w:cs="Arial"/>
                <w:sz w:val="16"/>
                <w:szCs w:val="16"/>
              </w:rPr>
              <w:t xml:space="preserve">and students </w:t>
            </w:r>
            <w:r w:rsidR="00173C41">
              <w:rPr>
                <w:rFonts w:ascii="Arial" w:hAnsi="Arial" w:cs="Arial"/>
                <w:sz w:val="16"/>
                <w:szCs w:val="16"/>
              </w:rPr>
              <w:t xml:space="preserve">at </w:t>
            </w:r>
            <w:r>
              <w:rPr>
                <w:rFonts w:ascii="Arial" w:hAnsi="Arial" w:cs="Arial"/>
                <w:sz w:val="16"/>
                <w:szCs w:val="16"/>
              </w:rPr>
              <w:t xml:space="preserve">new staff and </w:t>
            </w:r>
            <w:r w:rsidR="00D879C8">
              <w:rPr>
                <w:rFonts w:ascii="Arial" w:hAnsi="Arial" w:cs="Arial"/>
                <w:sz w:val="16"/>
                <w:szCs w:val="16"/>
              </w:rPr>
              <w:t xml:space="preserve">new </w:t>
            </w:r>
            <w:r>
              <w:rPr>
                <w:rFonts w:ascii="Arial" w:hAnsi="Arial" w:cs="Arial"/>
                <w:sz w:val="16"/>
                <w:szCs w:val="16"/>
              </w:rPr>
              <w:t>student orientations</w:t>
            </w:r>
          </w:p>
        </w:tc>
        <w:tc>
          <w:tcPr>
            <w:tcW w:w="2646" w:type="dxa"/>
            <w:vAlign w:val="center"/>
          </w:tcPr>
          <w:p w:rsidR="00173C41" w:rsidRDefault="00173C41" w:rsidP="00173C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attendees</w:t>
            </w:r>
          </w:p>
        </w:tc>
        <w:tc>
          <w:tcPr>
            <w:tcW w:w="2574" w:type="dxa"/>
            <w:vAlign w:val="center"/>
          </w:tcPr>
          <w:p w:rsidR="00173C41" w:rsidRDefault="00173C41" w:rsidP="00E42A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Done;  1</w:t>
            </w:r>
            <w:r w:rsidR="00E42A5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 attendees</w:t>
            </w:r>
          </w:p>
        </w:tc>
        <w:tc>
          <w:tcPr>
            <w:tcW w:w="1350" w:type="dxa"/>
            <w:vAlign w:val="center"/>
          </w:tcPr>
          <w:p w:rsidR="00173C41" w:rsidRDefault="00173C41" w:rsidP="00173C41">
            <w:pPr>
              <w:spacing w:after="0" w:line="240" w:lineRule="auto"/>
              <w:jc w:val="center"/>
            </w:pPr>
            <w:r w:rsidRPr="003B2739"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173C41" w:rsidRDefault="00173C41" w:rsidP="0017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Manager and Sustainability Coordinator</w:t>
            </w:r>
          </w:p>
        </w:tc>
        <w:tc>
          <w:tcPr>
            <w:tcW w:w="1620" w:type="dxa"/>
            <w:vAlign w:val="center"/>
          </w:tcPr>
          <w:p w:rsidR="00173C41" w:rsidRDefault="00173C41" w:rsidP="00173C4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Title III, State</w:t>
            </w:r>
          </w:p>
        </w:tc>
      </w:tr>
      <w:tr w:rsidR="00173C41" w:rsidRPr="006B3657" w:rsidTr="00173C41">
        <w:trPr>
          <w:trHeight w:val="458"/>
          <w:jc w:val="center"/>
        </w:trPr>
        <w:tc>
          <w:tcPr>
            <w:tcW w:w="3600" w:type="dxa"/>
            <w:vAlign w:val="center"/>
          </w:tcPr>
          <w:p w:rsidR="00173C41" w:rsidRDefault="00D1330C" w:rsidP="00173C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Green Team events</w:t>
            </w:r>
          </w:p>
        </w:tc>
        <w:tc>
          <w:tcPr>
            <w:tcW w:w="2646" w:type="dxa"/>
            <w:vAlign w:val="center"/>
          </w:tcPr>
          <w:p w:rsidR="00173C41" w:rsidRDefault="00D1330C" w:rsidP="00173C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Hosted 4 educational/awareness events targeting students</w:t>
            </w:r>
          </w:p>
        </w:tc>
        <w:tc>
          <w:tcPr>
            <w:tcW w:w="2574" w:type="dxa"/>
            <w:vAlign w:val="center"/>
          </w:tcPr>
          <w:p w:rsidR="00173C41" w:rsidRDefault="00173C41" w:rsidP="00173C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Done</w:t>
            </w:r>
            <w:r w:rsidR="00E42A50">
              <w:rPr>
                <w:rFonts w:ascii="Arial" w:hAnsi="Arial" w:cs="Arial"/>
                <w:sz w:val="16"/>
                <w:szCs w:val="16"/>
              </w:rPr>
              <w:t>; multiple events held</w:t>
            </w:r>
          </w:p>
        </w:tc>
        <w:tc>
          <w:tcPr>
            <w:tcW w:w="1350" w:type="dxa"/>
            <w:vAlign w:val="center"/>
          </w:tcPr>
          <w:p w:rsidR="00173C41" w:rsidRDefault="00173C41" w:rsidP="00173C41">
            <w:pPr>
              <w:spacing w:after="0" w:line="240" w:lineRule="auto"/>
              <w:jc w:val="center"/>
            </w:pPr>
            <w:r w:rsidRPr="003B2739"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173C41" w:rsidRDefault="00173C41" w:rsidP="0017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Sustainability Coordinator and Energy Manager</w:t>
            </w:r>
          </w:p>
        </w:tc>
        <w:tc>
          <w:tcPr>
            <w:tcW w:w="1620" w:type="dxa"/>
            <w:vAlign w:val="center"/>
          </w:tcPr>
          <w:p w:rsidR="00173C41" w:rsidRDefault="00173C41" w:rsidP="00173C4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Title III, State</w:t>
            </w:r>
          </w:p>
        </w:tc>
      </w:tr>
      <w:tr w:rsidR="00173C41" w:rsidRPr="006B3657" w:rsidTr="00173C41">
        <w:trPr>
          <w:trHeight w:val="467"/>
          <w:jc w:val="center"/>
        </w:trPr>
        <w:tc>
          <w:tcPr>
            <w:tcW w:w="3600" w:type="dxa"/>
            <w:vAlign w:val="center"/>
          </w:tcPr>
          <w:p w:rsidR="00173C41" w:rsidRDefault="00D1330C" w:rsidP="00173C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71C4">
              <w:rPr>
                <w:rFonts w:ascii="Arial" w:hAnsi="Arial" w:cs="Arial"/>
                <w:sz w:val="16"/>
                <w:szCs w:val="16"/>
              </w:rPr>
              <w:t>Implement a Building Manager Program in all FSU campus facilities</w:t>
            </w:r>
          </w:p>
        </w:tc>
        <w:tc>
          <w:tcPr>
            <w:tcW w:w="2646" w:type="dxa"/>
            <w:vAlign w:val="center"/>
          </w:tcPr>
          <w:p w:rsidR="00173C41" w:rsidRDefault="00D1330C" w:rsidP="00D133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71C4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171C4">
              <w:rPr>
                <w:rFonts w:ascii="Arial" w:hAnsi="Arial" w:cs="Arial"/>
                <w:sz w:val="16"/>
                <w:szCs w:val="16"/>
              </w:rPr>
              <w:t xml:space="preserve"> building managers and define roles and responsibilities in all FSU campus facilities</w:t>
            </w:r>
          </w:p>
        </w:tc>
        <w:tc>
          <w:tcPr>
            <w:tcW w:w="2574" w:type="dxa"/>
            <w:vAlign w:val="center"/>
          </w:tcPr>
          <w:p w:rsidR="00173C41" w:rsidRDefault="00E42A50" w:rsidP="00173C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complete;  move this forward to 2013-14</w:t>
            </w:r>
          </w:p>
        </w:tc>
        <w:tc>
          <w:tcPr>
            <w:tcW w:w="1350" w:type="dxa"/>
            <w:vAlign w:val="center"/>
          </w:tcPr>
          <w:p w:rsidR="00173C41" w:rsidRDefault="00173C41" w:rsidP="00173C41">
            <w:pPr>
              <w:spacing w:after="0" w:line="240" w:lineRule="auto"/>
              <w:jc w:val="center"/>
            </w:pPr>
            <w:r w:rsidRPr="003B2739"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173C41" w:rsidRDefault="00173C41" w:rsidP="0017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Manager</w:t>
            </w:r>
          </w:p>
        </w:tc>
        <w:tc>
          <w:tcPr>
            <w:tcW w:w="1620" w:type="dxa"/>
            <w:vAlign w:val="center"/>
          </w:tcPr>
          <w:p w:rsidR="00173C41" w:rsidRDefault="00173C41" w:rsidP="00173C4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Title III</w:t>
            </w:r>
          </w:p>
        </w:tc>
      </w:tr>
      <w:tr w:rsidR="00173C41" w:rsidRPr="006B3657" w:rsidTr="00173C41">
        <w:trPr>
          <w:trHeight w:val="485"/>
          <w:jc w:val="center"/>
        </w:trPr>
        <w:tc>
          <w:tcPr>
            <w:tcW w:w="3600" w:type="dxa"/>
            <w:vAlign w:val="center"/>
          </w:tcPr>
          <w:p w:rsidR="00173C41" w:rsidRDefault="00D1330C" w:rsidP="00D133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A29">
              <w:rPr>
                <w:rFonts w:ascii="Arial" w:hAnsi="Arial" w:cs="Arial"/>
                <w:sz w:val="16"/>
                <w:szCs w:val="16"/>
              </w:rPr>
              <w:t>Publish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76A29">
              <w:rPr>
                <w:rFonts w:ascii="Arial" w:hAnsi="Arial" w:cs="Arial"/>
                <w:sz w:val="16"/>
                <w:szCs w:val="16"/>
              </w:rPr>
              <w:t xml:space="preserve"> FSU Sustainability Report</w:t>
            </w:r>
          </w:p>
        </w:tc>
        <w:tc>
          <w:tcPr>
            <w:tcW w:w="2646" w:type="dxa"/>
            <w:vAlign w:val="center"/>
          </w:tcPr>
          <w:p w:rsidR="00173C41" w:rsidRDefault="00D1330C" w:rsidP="00173C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Publish 1 report</w:t>
            </w:r>
            <w:r w:rsidR="00173C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74" w:type="dxa"/>
            <w:vAlign w:val="center"/>
          </w:tcPr>
          <w:p w:rsidR="00173C41" w:rsidRDefault="00173C41" w:rsidP="00E42A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Done</w:t>
            </w:r>
          </w:p>
        </w:tc>
        <w:tc>
          <w:tcPr>
            <w:tcW w:w="1350" w:type="dxa"/>
            <w:vAlign w:val="center"/>
          </w:tcPr>
          <w:p w:rsidR="00173C41" w:rsidRDefault="00173C41" w:rsidP="00173C41">
            <w:pPr>
              <w:spacing w:after="0" w:line="240" w:lineRule="auto"/>
              <w:jc w:val="center"/>
            </w:pPr>
            <w:r w:rsidRPr="003B2739"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173C41" w:rsidRDefault="00173C41" w:rsidP="0017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Sustainability Coordinator and Energy Manager</w:t>
            </w:r>
          </w:p>
        </w:tc>
        <w:tc>
          <w:tcPr>
            <w:tcW w:w="1620" w:type="dxa"/>
            <w:vAlign w:val="center"/>
          </w:tcPr>
          <w:p w:rsidR="00173C41" w:rsidRDefault="00173C41" w:rsidP="00173C4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Title III, State</w:t>
            </w:r>
          </w:p>
        </w:tc>
      </w:tr>
      <w:tr w:rsidR="00173C41" w:rsidRPr="006B3657" w:rsidTr="00173C41">
        <w:trPr>
          <w:trHeight w:val="485"/>
          <w:jc w:val="center"/>
        </w:trPr>
        <w:tc>
          <w:tcPr>
            <w:tcW w:w="3600" w:type="dxa"/>
            <w:vAlign w:val="center"/>
          </w:tcPr>
          <w:p w:rsidR="00173C41" w:rsidRDefault="00D1330C" w:rsidP="00173C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Integrate sustainability principles into FSU academic curriculum</w:t>
            </w:r>
          </w:p>
        </w:tc>
        <w:tc>
          <w:tcPr>
            <w:tcW w:w="2646" w:type="dxa"/>
            <w:vAlign w:val="center"/>
          </w:tcPr>
          <w:p w:rsidR="00173C41" w:rsidRDefault="00D1330C" w:rsidP="00CA06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A50">
              <w:rPr>
                <w:rFonts w:ascii="Arial" w:hAnsi="Arial" w:cs="Arial"/>
                <w:sz w:val="16"/>
                <w:szCs w:val="16"/>
              </w:rPr>
              <w:t xml:space="preserve">Incorporate sustainability principles in </w:t>
            </w:r>
            <w:r w:rsidR="00CA06F2">
              <w:rPr>
                <w:rFonts w:ascii="Arial" w:hAnsi="Arial" w:cs="Arial"/>
                <w:sz w:val="16"/>
                <w:szCs w:val="16"/>
              </w:rPr>
              <w:t>at least</w:t>
            </w:r>
            <w:r w:rsidRPr="00E42A50">
              <w:rPr>
                <w:rFonts w:ascii="Arial" w:hAnsi="Arial" w:cs="Arial"/>
                <w:sz w:val="16"/>
                <w:szCs w:val="16"/>
              </w:rPr>
              <w:t xml:space="preserve"> 1 course per semester in the 2012-13 academic year</w:t>
            </w:r>
          </w:p>
        </w:tc>
        <w:tc>
          <w:tcPr>
            <w:tcW w:w="2574" w:type="dxa"/>
            <w:vAlign w:val="center"/>
          </w:tcPr>
          <w:p w:rsidR="00173C41" w:rsidRDefault="00E42A50" w:rsidP="00E42A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Done</w:t>
            </w:r>
          </w:p>
        </w:tc>
        <w:tc>
          <w:tcPr>
            <w:tcW w:w="1350" w:type="dxa"/>
            <w:vAlign w:val="center"/>
          </w:tcPr>
          <w:p w:rsidR="00173C41" w:rsidRDefault="00173C41" w:rsidP="00173C41">
            <w:pPr>
              <w:spacing w:after="0" w:line="240" w:lineRule="auto"/>
              <w:jc w:val="center"/>
            </w:pPr>
            <w:r w:rsidRPr="003B2739"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173C41" w:rsidRDefault="00173C41" w:rsidP="0017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Manager</w:t>
            </w:r>
          </w:p>
        </w:tc>
        <w:tc>
          <w:tcPr>
            <w:tcW w:w="1620" w:type="dxa"/>
            <w:vAlign w:val="center"/>
          </w:tcPr>
          <w:p w:rsidR="00173C41" w:rsidRDefault="00173C41" w:rsidP="00173C4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Title III</w:t>
            </w:r>
          </w:p>
        </w:tc>
      </w:tr>
      <w:tr w:rsidR="00173C41" w:rsidRPr="006B3657" w:rsidTr="00173C41">
        <w:trPr>
          <w:trHeight w:val="485"/>
          <w:jc w:val="center"/>
        </w:trPr>
        <w:tc>
          <w:tcPr>
            <w:tcW w:w="3600" w:type="dxa"/>
            <w:vAlign w:val="center"/>
          </w:tcPr>
          <w:p w:rsidR="00173C41" w:rsidRDefault="00D879C8" w:rsidP="00D879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Prepare for the 2012-13FSU GH</w:t>
            </w:r>
            <w:r w:rsidR="00173C41">
              <w:rPr>
                <w:rFonts w:ascii="Arial" w:hAnsi="Arial" w:cs="Arial"/>
                <w:sz w:val="16"/>
                <w:szCs w:val="16"/>
              </w:rPr>
              <w:t>G inventory for ACUPCC</w:t>
            </w:r>
          </w:p>
        </w:tc>
        <w:tc>
          <w:tcPr>
            <w:tcW w:w="2646" w:type="dxa"/>
            <w:vAlign w:val="center"/>
          </w:tcPr>
          <w:p w:rsidR="00173C41" w:rsidRDefault="00E42A50" w:rsidP="00E42A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Prepare for 2012-13 GHG Inventory</w:t>
            </w:r>
          </w:p>
        </w:tc>
        <w:tc>
          <w:tcPr>
            <w:tcW w:w="2574" w:type="dxa"/>
            <w:vAlign w:val="center"/>
          </w:tcPr>
          <w:p w:rsidR="00173C41" w:rsidRDefault="00173C41" w:rsidP="00E42A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E42A50">
              <w:rPr>
                <w:rFonts w:ascii="Arial" w:hAnsi="Arial" w:cs="Arial"/>
                <w:sz w:val="16"/>
                <w:szCs w:val="16"/>
              </w:rPr>
              <w:t>ata collection underway</w:t>
            </w:r>
          </w:p>
        </w:tc>
        <w:tc>
          <w:tcPr>
            <w:tcW w:w="1350" w:type="dxa"/>
            <w:vAlign w:val="center"/>
          </w:tcPr>
          <w:p w:rsidR="00173C41" w:rsidRPr="003B2739" w:rsidRDefault="00173C41" w:rsidP="00E42A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173C41" w:rsidRDefault="00173C41" w:rsidP="0017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Sustainability Coordinator and Energy Manager</w:t>
            </w:r>
          </w:p>
        </w:tc>
        <w:tc>
          <w:tcPr>
            <w:tcW w:w="1620" w:type="dxa"/>
            <w:vAlign w:val="center"/>
          </w:tcPr>
          <w:p w:rsidR="00173C41" w:rsidRPr="00684F1E" w:rsidRDefault="00173C41" w:rsidP="00173C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III, State</w:t>
            </w:r>
          </w:p>
        </w:tc>
      </w:tr>
      <w:tr w:rsidR="000A2AD6" w:rsidRPr="006B3657" w:rsidTr="009F308E">
        <w:trPr>
          <w:trHeight w:val="476"/>
          <w:jc w:val="center"/>
        </w:trPr>
        <w:tc>
          <w:tcPr>
            <w:tcW w:w="3600" w:type="dxa"/>
            <w:vAlign w:val="center"/>
          </w:tcPr>
          <w:p w:rsidR="000A2AD6" w:rsidRPr="002A7565" w:rsidRDefault="000A2AD6" w:rsidP="00D13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565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D1330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A7565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D1330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A7565">
              <w:rPr>
                <w:rFonts w:ascii="Arial" w:hAnsi="Arial" w:cs="Arial"/>
                <w:b/>
                <w:sz w:val="20"/>
                <w:szCs w:val="20"/>
              </w:rPr>
              <w:t xml:space="preserve"> Activities</w:t>
            </w:r>
          </w:p>
        </w:tc>
        <w:tc>
          <w:tcPr>
            <w:tcW w:w="5220" w:type="dxa"/>
            <w:gridSpan w:val="2"/>
            <w:vAlign w:val="center"/>
          </w:tcPr>
          <w:p w:rsidR="00C56813" w:rsidRPr="002A7565" w:rsidRDefault="00C56813" w:rsidP="00C568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Pr="002A7565"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</w:p>
          <w:p w:rsidR="000A2AD6" w:rsidRPr="002A7565" w:rsidRDefault="00C56813" w:rsidP="00911E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Expected                      </w:t>
            </w:r>
          </w:p>
        </w:tc>
        <w:tc>
          <w:tcPr>
            <w:tcW w:w="1350" w:type="dxa"/>
            <w:vAlign w:val="center"/>
          </w:tcPr>
          <w:p w:rsidR="000A2AD6" w:rsidRPr="006B3657" w:rsidRDefault="000A2AD6" w:rsidP="000A2A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Investment</w:t>
            </w:r>
          </w:p>
        </w:tc>
        <w:tc>
          <w:tcPr>
            <w:tcW w:w="2250" w:type="dxa"/>
            <w:vAlign w:val="center"/>
          </w:tcPr>
          <w:p w:rsidR="000A2AD6" w:rsidRPr="006B3657" w:rsidRDefault="000A2AD6" w:rsidP="000A2A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Assigned to</w:t>
            </w:r>
          </w:p>
        </w:tc>
        <w:tc>
          <w:tcPr>
            <w:tcW w:w="1620" w:type="dxa"/>
            <w:vAlign w:val="center"/>
          </w:tcPr>
          <w:p w:rsidR="000A2AD6" w:rsidRPr="006B3657" w:rsidRDefault="000A2AD6" w:rsidP="000A2A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657">
              <w:rPr>
                <w:rFonts w:ascii="Arial" w:hAnsi="Arial" w:cs="Arial"/>
                <w:b/>
                <w:sz w:val="20"/>
                <w:szCs w:val="20"/>
              </w:rPr>
              <w:t>Funding Source</w:t>
            </w:r>
          </w:p>
        </w:tc>
      </w:tr>
      <w:tr w:rsidR="005D10BE" w:rsidRPr="006B3657" w:rsidTr="005D10BE">
        <w:trPr>
          <w:trHeight w:val="485"/>
          <w:jc w:val="center"/>
        </w:trPr>
        <w:tc>
          <w:tcPr>
            <w:tcW w:w="3600" w:type="dxa"/>
            <w:vAlign w:val="center"/>
          </w:tcPr>
          <w:p w:rsidR="005D10BE" w:rsidRDefault="005D10BE" w:rsidP="00911E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Quarterly meetings of FSU Sustainability Coalition with detailed utility reporting</w:t>
            </w:r>
          </w:p>
        </w:tc>
        <w:tc>
          <w:tcPr>
            <w:tcW w:w="5220" w:type="dxa"/>
            <w:gridSpan w:val="2"/>
            <w:vAlign w:val="center"/>
          </w:tcPr>
          <w:p w:rsidR="005D10BE" w:rsidRDefault="005D10BE" w:rsidP="00D133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D1330C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ld</w:t>
            </w:r>
            <w:r w:rsidR="00D879C8">
              <w:rPr>
                <w:rFonts w:ascii="Arial" w:hAnsi="Arial" w:cs="Arial"/>
                <w:sz w:val="16"/>
                <w:szCs w:val="16"/>
              </w:rPr>
              <w:t xml:space="preserve"> at least</w:t>
            </w:r>
            <w:r>
              <w:rPr>
                <w:rFonts w:ascii="Arial" w:hAnsi="Arial" w:cs="Arial"/>
                <w:sz w:val="16"/>
                <w:szCs w:val="16"/>
              </w:rPr>
              <w:t xml:space="preserve"> 4 quarterly meetings</w:t>
            </w:r>
            <w:r w:rsidR="005171C4">
              <w:rPr>
                <w:rFonts w:ascii="Arial" w:hAnsi="Arial" w:cs="Arial"/>
                <w:sz w:val="16"/>
                <w:szCs w:val="16"/>
              </w:rPr>
              <w:t xml:space="preserve"> with utility reports</w:t>
            </w:r>
          </w:p>
        </w:tc>
        <w:tc>
          <w:tcPr>
            <w:tcW w:w="1350" w:type="dxa"/>
            <w:vAlign w:val="center"/>
          </w:tcPr>
          <w:p w:rsidR="005D10BE" w:rsidRDefault="005D10BE" w:rsidP="00911E0E">
            <w:pPr>
              <w:spacing w:after="0" w:line="240" w:lineRule="auto"/>
              <w:jc w:val="center"/>
            </w:pPr>
            <w:r w:rsidRPr="003B2739"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5D10BE" w:rsidRDefault="005D10BE" w:rsidP="00911E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Sustainability Coordinator and Energy Manager</w:t>
            </w:r>
          </w:p>
        </w:tc>
        <w:tc>
          <w:tcPr>
            <w:tcW w:w="1620" w:type="dxa"/>
            <w:vAlign w:val="center"/>
          </w:tcPr>
          <w:p w:rsidR="005D10BE" w:rsidRDefault="005D10BE" w:rsidP="00911E0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Title III, State</w:t>
            </w:r>
          </w:p>
        </w:tc>
      </w:tr>
      <w:tr w:rsidR="005D10BE" w:rsidRPr="006B3657" w:rsidTr="005D10BE">
        <w:trPr>
          <w:trHeight w:val="440"/>
          <w:jc w:val="center"/>
        </w:trPr>
        <w:tc>
          <w:tcPr>
            <w:tcW w:w="3600" w:type="dxa"/>
            <w:vAlign w:val="center"/>
          </w:tcPr>
          <w:p w:rsidR="005D10BE" w:rsidRDefault="005D10BE" w:rsidP="00911E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Green Team events</w:t>
            </w:r>
          </w:p>
        </w:tc>
        <w:tc>
          <w:tcPr>
            <w:tcW w:w="5220" w:type="dxa"/>
            <w:gridSpan w:val="2"/>
            <w:vAlign w:val="center"/>
          </w:tcPr>
          <w:p w:rsidR="005D10BE" w:rsidRDefault="005D10BE" w:rsidP="00D133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Host </w:t>
            </w:r>
            <w:r w:rsidR="00D879C8">
              <w:rPr>
                <w:rFonts w:ascii="Arial" w:hAnsi="Arial" w:cs="Arial"/>
                <w:sz w:val="16"/>
                <w:szCs w:val="16"/>
              </w:rPr>
              <w:t xml:space="preserve">at least </w:t>
            </w:r>
            <w:r>
              <w:rPr>
                <w:rFonts w:ascii="Arial" w:hAnsi="Arial" w:cs="Arial"/>
                <w:sz w:val="16"/>
                <w:szCs w:val="16"/>
              </w:rPr>
              <w:t xml:space="preserve">4 educational/awareness events targeting students </w:t>
            </w:r>
          </w:p>
        </w:tc>
        <w:tc>
          <w:tcPr>
            <w:tcW w:w="1350" w:type="dxa"/>
            <w:vAlign w:val="center"/>
          </w:tcPr>
          <w:p w:rsidR="005D10BE" w:rsidRDefault="005D10BE" w:rsidP="00911E0E">
            <w:pPr>
              <w:spacing w:after="0" w:line="240" w:lineRule="auto"/>
              <w:jc w:val="center"/>
            </w:pPr>
            <w:r w:rsidRPr="003B2739"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5D10BE" w:rsidRDefault="005D10BE" w:rsidP="00911E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Sustainability Coordinator and Energy Manager</w:t>
            </w:r>
          </w:p>
        </w:tc>
        <w:tc>
          <w:tcPr>
            <w:tcW w:w="1620" w:type="dxa"/>
            <w:vAlign w:val="center"/>
          </w:tcPr>
          <w:p w:rsidR="005D10BE" w:rsidRDefault="005D10BE" w:rsidP="00911E0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Title III, State</w:t>
            </w:r>
          </w:p>
        </w:tc>
      </w:tr>
      <w:tr w:rsidR="005D10BE" w:rsidRPr="006B3657" w:rsidTr="005171C4">
        <w:trPr>
          <w:trHeight w:val="458"/>
          <w:jc w:val="center"/>
        </w:trPr>
        <w:tc>
          <w:tcPr>
            <w:tcW w:w="3600" w:type="dxa"/>
            <w:vAlign w:val="center"/>
          </w:tcPr>
          <w:p w:rsidR="005D10BE" w:rsidRPr="005171C4" w:rsidRDefault="005171C4" w:rsidP="005171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71C4">
              <w:rPr>
                <w:rFonts w:ascii="Arial" w:hAnsi="Arial" w:cs="Arial"/>
                <w:sz w:val="16"/>
                <w:szCs w:val="16"/>
              </w:rPr>
              <w:t xml:space="preserve">Implement a </w:t>
            </w:r>
            <w:r w:rsidR="005D10BE" w:rsidRPr="005171C4">
              <w:rPr>
                <w:rFonts w:ascii="Arial" w:hAnsi="Arial" w:cs="Arial"/>
                <w:sz w:val="16"/>
                <w:szCs w:val="16"/>
              </w:rPr>
              <w:t xml:space="preserve">Building </w:t>
            </w:r>
            <w:r w:rsidRPr="005171C4">
              <w:rPr>
                <w:rFonts w:ascii="Arial" w:hAnsi="Arial" w:cs="Arial"/>
                <w:sz w:val="16"/>
                <w:szCs w:val="16"/>
              </w:rPr>
              <w:t>M</w:t>
            </w:r>
            <w:r w:rsidR="005D10BE" w:rsidRPr="005171C4">
              <w:rPr>
                <w:rFonts w:ascii="Arial" w:hAnsi="Arial" w:cs="Arial"/>
                <w:sz w:val="16"/>
                <w:szCs w:val="16"/>
              </w:rPr>
              <w:t xml:space="preserve">anager </w:t>
            </w:r>
            <w:r w:rsidRPr="005171C4">
              <w:rPr>
                <w:rFonts w:ascii="Arial" w:hAnsi="Arial" w:cs="Arial"/>
                <w:sz w:val="16"/>
                <w:szCs w:val="16"/>
              </w:rPr>
              <w:t>P</w:t>
            </w:r>
            <w:r w:rsidR="005D10BE" w:rsidRPr="005171C4">
              <w:rPr>
                <w:rFonts w:ascii="Arial" w:hAnsi="Arial" w:cs="Arial"/>
                <w:sz w:val="16"/>
                <w:szCs w:val="16"/>
              </w:rPr>
              <w:t>rogram</w:t>
            </w:r>
            <w:r w:rsidRPr="005171C4">
              <w:rPr>
                <w:rFonts w:ascii="Arial" w:hAnsi="Arial" w:cs="Arial"/>
                <w:sz w:val="16"/>
                <w:szCs w:val="16"/>
              </w:rPr>
              <w:t xml:space="preserve"> in all FSU campus facilities</w:t>
            </w:r>
          </w:p>
        </w:tc>
        <w:tc>
          <w:tcPr>
            <w:tcW w:w="5220" w:type="dxa"/>
            <w:gridSpan w:val="2"/>
            <w:vAlign w:val="center"/>
          </w:tcPr>
          <w:p w:rsidR="005D10BE" w:rsidRPr="005171C4" w:rsidRDefault="005171C4" w:rsidP="006438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71C4">
              <w:rPr>
                <w:rFonts w:ascii="Arial" w:hAnsi="Arial" w:cs="Arial"/>
                <w:sz w:val="16"/>
                <w:szCs w:val="16"/>
              </w:rPr>
              <w:t>Identify building managers and define roles and responsibilities in all FSU campus facilities</w:t>
            </w:r>
            <w:r w:rsidR="00D879C8">
              <w:rPr>
                <w:rFonts w:ascii="Arial" w:hAnsi="Arial" w:cs="Arial"/>
                <w:sz w:val="16"/>
                <w:szCs w:val="16"/>
              </w:rPr>
              <w:t xml:space="preserve"> (carry forward from 2012-13)</w:t>
            </w:r>
          </w:p>
        </w:tc>
        <w:tc>
          <w:tcPr>
            <w:tcW w:w="1350" w:type="dxa"/>
            <w:vAlign w:val="center"/>
          </w:tcPr>
          <w:p w:rsidR="005D10BE" w:rsidRPr="005171C4" w:rsidRDefault="001D5829" w:rsidP="007B30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1C4">
              <w:rPr>
                <w:rFonts w:ascii="Arial" w:hAnsi="Arial" w:cs="Arial"/>
                <w:sz w:val="16"/>
                <w:szCs w:val="16"/>
              </w:rPr>
              <w:t>Staff</w:t>
            </w:r>
            <w:r w:rsidR="005171C4" w:rsidRPr="005171C4">
              <w:rPr>
                <w:rFonts w:ascii="Arial" w:hAnsi="Arial" w:cs="Arial"/>
                <w:sz w:val="16"/>
                <w:szCs w:val="16"/>
              </w:rPr>
              <w:t xml:space="preserve"> time</w:t>
            </w:r>
          </w:p>
        </w:tc>
        <w:tc>
          <w:tcPr>
            <w:tcW w:w="2250" w:type="dxa"/>
            <w:vAlign w:val="center"/>
          </w:tcPr>
          <w:p w:rsidR="005D10BE" w:rsidRPr="005171C4" w:rsidRDefault="00476A29" w:rsidP="00911E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1C4">
              <w:rPr>
                <w:rFonts w:ascii="Arial" w:hAnsi="Arial" w:cs="Arial"/>
                <w:sz w:val="16"/>
                <w:szCs w:val="16"/>
              </w:rPr>
              <w:t>Energy Manager</w:t>
            </w:r>
            <w:r w:rsidR="005171C4">
              <w:rPr>
                <w:rFonts w:ascii="Arial" w:hAnsi="Arial" w:cs="Arial"/>
                <w:sz w:val="16"/>
                <w:szCs w:val="16"/>
              </w:rPr>
              <w:t xml:space="preserve"> and Operations Director</w:t>
            </w:r>
          </w:p>
        </w:tc>
        <w:tc>
          <w:tcPr>
            <w:tcW w:w="1620" w:type="dxa"/>
            <w:vAlign w:val="center"/>
          </w:tcPr>
          <w:p w:rsidR="005D10BE" w:rsidRPr="005171C4" w:rsidRDefault="001D5829" w:rsidP="007B30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1C4">
              <w:rPr>
                <w:rFonts w:ascii="Arial" w:hAnsi="Arial" w:cs="Arial"/>
                <w:sz w:val="16"/>
                <w:szCs w:val="16"/>
              </w:rPr>
              <w:t>Title III</w:t>
            </w:r>
            <w:r w:rsidR="005171C4">
              <w:rPr>
                <w:rFonts w:ascii="Arial" w:hAnsi="Arial" w:cs="Arial"/>
                <w:sz w:val="16"/>
                <w:szCs w:val="16"/>
              </w:rPr>
              <w:t>, State</w:t>
            </w:r>
          </w:p>
        </w:tc>
      </w:tr>
      <w:tr w:rsidR="00476A29" w:rsidRPr="006B3657" w:rsidTr="00476A29">
        <w:trPr>
          <w:trHeight w:val="440"/>
          <w:jc w:val="center"/>
        </w:trPr>
        <w:tc>
          <w:tcPr>
            <w:tcW w:w="3600" w:type="dxa"/>
            <w:vAlign w:val="center"/>
          </w:tcPr>
          <w:p w:rsidR="00476A29" w:rsidRPr="00476A29" w:rsidRDefault="00476A29" w:rsidP="00D133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A29">
              <w:rPr>
                <w:rFonts w:ascii="Arial" w:hAnsi="Arial" w:cs="Arial"/>
                <w:sz w:val="16"/>
                <w:szCs w:val="16"/>
              </w:rPr>
              <w:t>Publish 201</w:t>
            </w:r>
            <w:r w:rsidR="00D1330C">
              <w:rPr>
                <w:rFonts w:ascii="Arial" w:hAnsi="Arial" w:cs="Arial"/>
                <w:sz w:val="16"/>
                <w:szCs w:val="16"/>
              </w:rPr>
              <w:t>3</w:t>
            </w:r>
            <w:r w:rsidRPr="00476A29">
              <w:rPr>
                <w:rFonts w:ascii="Arial" w:hAnsi="Arial" w:cs="Arial"/>
                <w:sz w:val="16"/>
                <w:szCs w:val="16"/>
              </w:rPr>
              <w:t xml:space="preserve"> FSU Sustainability Report</w:t>
            </w:r>
          </w:p>
        </w:tc>
        <w:tc>
          <w:tcPr>
            <w:tcW w:w="5220" w:type="dxa"/>
            <w:gridSpan w:val="2"/>
            <w:vAlign w:val="center"/>
          </w:tcPr>
          <w:p w:rsidR="00476A29" w:rsidRPr="00476A29" w:rsidRDefault="00476A29" w:rsidP="00173C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A29">
              <w:rPr>
                <w:rFonts w:ascii="Arial" w:hAnsi="Arial" w:cs="Arial"/>
                <w:sz w:val="16"/>
                <w:szCs w:val="16"/>
              </w:rPr>
              <w:t>Publish 1 report</w:t>
            </w:r>
          </w:p>
        </w:tc>
        <w:tc>
          <w:tcPr>
            <w:tcW w:w="1350" w:type="dxa"/>
            <w:vAlign w:val="center"/>
          </w:tcPr>
          <w:p w:rsidR="00476A29" w:rsidRPr="00476A29" w:rsidRDefault="00476A29" w:rsidP="00476A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A29">
              <w:rPr>
                <w:rFonts w:ascii="Arial" w:hAnsi="Arial" w:cs="Arial"/>
                <w:sz w:val="16"/>
                <w:szCs w:val="16"/>
              </w:rPr>
              <w:t xml:space="preserve">Staff time </w:t>
            </w:r>
          </w:p>
        </w:tc>
        <w:tc>
          <w:tcPr>
            <w:tcW w:w="2250" w:type="dxa"/>
            <w:vAlign w:val="center"/>
          </w:tcPr>
          <w:p w:rsidR="00476A29" w:rsidRDefault="00476A29" w:rsidP="00476A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Sustainability Coordinator and Energy Manager</w:t>
            </w:r>
          </w:p>
        </w:tc>
        <w:tc>
          <w:tcPr>
            <w:tcW w:w="1620" w:type="dxa"/>
            <w:vAlign w:val="center"/>
          </w:tcPr>
          <w:p w:rsidR="00476A29" w:rsidRDefault="00476A29" w:rsidP="00476A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Title III, State</w:t>
            </w:r>
          </w:p>
        </w:tc>
      </w:tr>
      <w:tr w:rsidR="00476A29" w:rsidRPr="006B3657" w:rsidTr="008D029D">
        <w:trPr>
          <w:trHeight w:val="503"/>
          <w:jc w:val="center"/>
        </w:trPr>
        <w:tc>
          <w:tcPr>
            <w:tcW w:w="3600" w:type="dxa"/>
            <w:vAlign w:val="center"/>
          </w:tcPr>
          <w:p w:rsidR="00476A29" w:rsidRDefault="008D029D" w:rsidP="008D0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Integrate sustainability principles into FSU academic curriculum</w:t>
            </w:r>
          </w:p>
        </w:tc>
        <w:tc>
          <w:tcPr>
            <w:tcW w:w="5220" w:type="dxa"/>
            <w:gridSpan w:val="2"/>
            <w:vAlign w:val="center"/>
          </w:tcPr>
          <w:p w:rsidR="00476A29" w:rsidRPr="00D1330C" w:rsidRDefault="00D879C8" w:rsidP="00D879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879C8">
              <w:rPr>
                <w:rFonts w:ascii="Arial" w:hAnsi="Arial" w:cs="Arial"/>
                <w:sz w:val="16"/>
                <w:szCs w:val="16"/>
              </w:rPr>
              <w:t xml:space="preserve">Convene a faculty-led committee from multiple departments to begin a formal process that also addresses AASHE STARS reporting </w:t>
            </w:r>
          </w:p>
        </w:tc>
        <w:tc>
          <w:tcPr>
            <w:tcW w:w="1350" w:type="dxa"/>
            <w:vAlign w:val="center"/>
          </w:tcPr>
          <w:p w:rsidR="00476A29" w:rsidRDefault="00476A29" w:rsidP="007B303F">
            <w:pPr>
              <w:spacing w:after="0" w:line="240" w:lineRule="auto"/>
              <w:jc w:val="center"/>
            </w:pPr>
            <w:r w:rsidRPr="003B2739"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476A29" w:rsidRDefault="00476A29" w:rsidP="007B30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Sustainability Coordinator and Energy Manager</w:t>
            </w:r>
          </w:p>
        </w:tc>
        <w:tc>
          <w:tcPr>
            <w:tcW w:w="1620" w:type="dxa"/>
            <w:vAlign w:val="center"/>
          </w:tcPr>
          <w:p w:rsidR="00476A29" w:rsidRDefault="00476A29" w:rsidP="007B30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Title III, State</w:t>
            </w:r>
          </w:p>
        </w:tc>
      </w:tr>
    </w:tbl>
    <w:p w:rsidR="000A2AD6" w:rsidRPr="00CF31EF" w:rsidRDefault="000A2AD6" w:rsidP="00E02456">
      <w:pPr>
        <w:spacing w:after="0" w:line="240" w:lineRule="auto"/>
        <w:ind w:left="360"/>
        <w:jc w:val="center"/>
        <w:rPr>
          <w:rFonts w:ascii="Arial" w:hAnsi="Arial" w:cs="Arial"/>
          <w:sz w:val="4"/>
          <w:szCs w:val="4"/>
        </w:rPr>
      </w:pPr>
    </w:p>
    <w:tbl>
      <w:tblPr>
        <w:tblW w:w="14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0"/>
        <w:gridCol w:w="2646"/>
        <w:gridCol w:w="90"/>
        <w:gridCol w:w="2484"/>
        <w:gridCol w:w="1350"/>
        <w:gridCol w:w="2250"/>
        <w:gridCol w:w="1620"/>
      </w:tblGrid>
      <w:tr w:rsidR="00CF31EF" w:rsidRPr="006B3657" w:rsidTr="009F308E">
        <w:trPr>
          <w:trHeight w:val="530"/>
          <w:jc w:val="center"/>
        </w:trPr>
        <w:tc>
          <w:tcPr>
            <w:tcW w:w="14040" w:type="dxa"/>
            <w:gridSpan w:val="7"/>
            <w:vAlign w:val="center"/>
          </w:tcPr>
          <w:p w:rsidR="00CF31EF" w:rsidRPr="006B3657" w:rsidRDefault="008270D5" w:rsidP="000D0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Goal</w:t>
            </w:r>
            <w:r w:rsidR="00CF31EF" w:rsidRPr="006D6B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F31E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F31EF" w:rsidRPr="006D6B1F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0D06F7">
              <w:rPr>
                <w:rFonts w:ascii="Arial" w:hAnsi="Arial" w:cs="Arial"/>
                <w:b/>
                <w:sz w:val="24"/>
                <w:szCs w:val="24"/>
              </w:rPr>
              <w:t>Reduce campus energy and water consumption</w:t>
            </w:r>
          </w:p>
        </w:tc>
      </w:tr>
      <w:tr w:rsidR="00CF31EF" w:rsidRPr="006B3657" w:rsidTr="009F308E">
        <w:trPr>
          <w:trHeight w:val="620"/>
          <w:jc w:val="center"/>
        </w:trPr>
        <w:tc>
          <w:tcPr>
            <w:tcW w:w="3600" w:type="dxa"/>
            <w:vAlign w:val="center"/>
          </w:tcPr>
          <w:p w:rsidR="00CF31EF" w:rsidRPr="008270D5" w:rsidRDefault="008270D5" w:rsidP="001474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0D5">
              <w:rPr>
                <w:rFonts w:ascii="Arial" w:hAnsi="Arial" w:cs="Arial"/>
                <w:b/>
              </w:rPr>
              <w:t>Objective 2.</w:t>
            </w:r>
            <w:r w:rsidR="00CF31EF" w:rsidRPr="008270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440" w:type="dxa"/>
            <w:gridSpan w:val="6"/>
            <w:vAlign w:val="center"/>
          </w:tcPr>
          <w:p w:rsidR="00CF31EF" w:rsidRPr="002A7565" w:rsidRDefault="00290627" w:rsidP="001474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construction and major renovation standard is LEED-certified and/or high performance</w:t>
            </w:r>
          </w:p>
        </w:tc>
      </w:tr>
      <w:tr w:rsidR="00290627" w:rsidRPr="006B3657" w:rsidTr="009F308E">
        <w:trPr>
          <w:trHeight w:val="530"/>
          <w:jc w:val="center"/>
        </w:trPr>
        <w:tc>
          <w:tcPr>
            <w:tcW w:w="3600" w:type="dxa"/>
            <w:vAlign w:val="center"/>
          </w:tcPr>
          <w:p w:rsidR="00290627" w:rsidRPr="008270D5" w:rsidRDefault="008270D5" w:rsidP="001474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0D5">
              <w:rPr>
                <w:rFonts w:ascii="Arial" w:hAnsi="Arial" w:cs="Arial"/>
                <w:b/>
              </w:rPr>
              <w:t>Objective 2.</w:t>
            </w:r>
            <w:r w:rsidR="00290627" w:rsidRPr="008270D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440" w:type="dxa"/>
            <w:gridSpan w:val="6"/>
            <w:vAlign w:val="center"/>
          </w:tcPr>
          <w:p w:rsidR="00290627" w:rsidRPr="00290627" w:rsidRDefault="00290627" w:rsidP="001474F2">
            <w:pPr>
              <w:spacing w:after="0" w:line="240" w:lineRule="auto"/>
              <w:rPr>
                <w:rFonts w:ascii="Arial" w:hAnsi="Arial" w:cs="Arial"/>
              </w:rPr>
            </w:pPr>
            <w:r w:rsidRPr="00290627">
              <w:rPr>
                <w:rFonts w:ascii="Arial" w:hAnsi="Arial" w:cs="Arial"/>
              </w:rPr>
              <w:t>Include building commissioning in all new construction and major renovation projects</w:t>
            </w:r>
          </w:p>
        </w:tc>
      </w:tr>
      <w:tr w:rsidR="00290627" w:rsidRPr="006B3657" w:rsidTr="009F308E">
        <w:trPr>
          <w:trHeight w:val="530"/>
          <w:jc w:val="center"/>
        </w:trPr>
        <w:tc>
          <w:tcPr>
            <w:tcW w:w="3600" w:type="dxa"/>
            <w:vAlign w:val="center"/>
          </w:tcPr>
          <w:p w:rsidR="00290627" w:rsidRPr="008270D5" w:rsidRDefault="008270D5" w:rsidP="001474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0D5">
              <w:rPr>
                <w:rFonts w:ascii="Arial" w:hAnsi="Arial" w:cs="Arial"/>
                <w:b/>
              </w:rPr>
              <w:t>Objective 2.</w:t>
            </w:r>
            <w:r w:rsidR="00290627" w:rsidRPr="008270D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440" w:type="dxa"/>
            <w:gridSpan w:val="6"/>
            <w:vAlign w:val="center"/>
          </w:tcPr>
          <w:p w:rsidR="00290627" w:rsidRPr="00EC5BED" w:rsidRDefault="00EC5BED" w:rsidP="007A7154">
            <w:pPr>
              <w:spacing w:after="0" w:line="240" w:lineRule="auto"/>
              <w:rPr>
                <w:rFonts w:ascii="Arial" w:hAnsi="Arial" w:cs="Arial"/>
              </w:rPr>
            </w:pPr>
            <w:r w:rsidRPr="00EC5BED">
              <w:rPr>
                <w:rFonts w:ascii="Arial" w:hAnsi="Arial" w:cs="Arial"/>
              </w:rPr>
              <w:t>I</w:t>
            </w:r>
            <w:r w:rsidR="00E9757B">
              <w:rPr>
                <w:rFonts w:ascii="Arial" w:hAnsi="Arial" w:cs="Arial"/>
              </w:rPr>
              <w:t xml:space="preserve">mplement </w:t>
            </w:r>
            <w:r w:rsidR="007A7154">
              <w:rPr>
                <w:rFonts w:ascii="Arial" w:hAnsi="Arial" w:cs="Arial"/>
              </w:rPr>
              <w:t>e</w:t>
            </w:r>
            <w:r w:rsidRPr="00EC5BED">
              <w:rPr>
                <w:rFonts w:ascii="Arial" w:hAnsi="Arial" w:cs="Arial"/>
              </w:rPr>
              <w:t xml:space="preserve">nergy </w:t>
            </w:r>
            <w:r w:rsidR="00E9757B">
              <w:rPr>
                <w:rFonts w:ascii="Arial" w:hAnsi="Arial" w:cs="Arial"/>
              </w:rPr>
              <w:t xml:space="preserve">and </w:t>
            </w:r>
            <w:r w:rsidR="007A7154">
              <w:rPr>
                <w:rFonts w:ascii="Arial" w:hAnsi="Arial" w:cs="Arial"/>
              </w:rPr>
              <w:t>w</w:t>
            </w:r>
            <w:r w:rsidR="00E9757B">
              <w:rPr>
                <w:rFonts w:ascii="Arial" w:hAnsi="Arial" w:cs="Arial"/>
              </w:rPr>
              <w:t xml:space="preserve">ater </w:t>
            </w:r>
            <w:r w:rsidR="007A7154">
              <w:rPr>
                <w:rFonts w:ascii="Arial" w:hAnsi="Arial" w:cs="Arial"/>
              </w:rPr>
              <w:t>c</w:t>
            </w:r>
            <w:r w:rsidRPr="00EC5BED">
              <w:rPr>
                <w:rFonts w:ascii="Arial" w:hAnsi="Arial" w:cs="Arial"/>
              </w:rPr>
              <w:t xml:space="preserve">onservation </w:t>
            </w:r>
            <w:r w:rsidR="007A7154">
              <w:rPr>
                <w:rFonts w:ascii="Arial" w:hAnsi="Arial" w:cs="Arial"/>
              </w:rPr>
              <w:t>m</w:t>
            </w:r>
            <w:r w:rsidRPr="00EC5BED">
              <w:rPr>
                <w:rFonts w:ascii="Arial" w:hAnsi="Arial" w:cs="Arial"/>
              </w:rPr>
              <w:t xml:space="preserve">easures in </w:t>
            </w:r>
            <w:r w:rsidR="007A7154">
              <w:rPr>
                <w:rFonts w:ascii="Arial" w:hAnsi="Arial" w:cs="Arial"/>
              </w:rPr>
              <w:t xml:space="preserve">campus </w:t>
            </w:r>
            <w:r w:rsidRPr="00EC5BED">
              <w:rPr>
                <w:rFonts w:ascii="Arial" w:hAnsi="Arial" w:cs="Arial"/>
              </w:rPr>
              <w:t>facilities</w:t>
            </w:r>
            <w:r>
              <w:rPr>
                <w:rFonts w:ascii="Arial" w:hAnsi="Arial" w:cs="Arial"/>
              </w:rPr>
              <w:t xml:space="preserve"> and operations</w:t>
            </w:r>
          </w:p>
        </w:tc>
      </w:tr>
      <w:tr w:rsidR="00290627" w:rsidRPr="006B3657" w:rsidTr="009F308E">
        <w:trPr>
          <w:trHeight w:val="449"/>
          <w:jc w:val="center"/>
        </w:trPr>
        <w:tc>
          <w:tcPr>
            <w:tcW w:w="3600" w:type="dxa"/>
            <w:vAlign w:val="center"/>
          </w:tcPr>
          <w:p w:rsidR="00290627" w:rsidRPr="006B3657" w:rsidRDefault="00290627" w:rsidP="00A27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A27DD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 w:rsidR="00A27DD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</w:t>
            </w:r>
            <w:r w:rsidRPr="00E24FBD">
              <w:rPr>
                <w:rFonts w:ascii="Arial" w:hAnsi="Arial" w:cs="Arial"/>
                <w:b/>
                <w:bCs/>
                <w:sz w:val="20"/>
                <w:szCs w:val="20"/>
              </w:rPr>
              <w:t>tivities</w:t>
            </w:r>
          </w:p>
        </w:tc>
        <w:tc>
          <w:tcPr>
            <w:tcW w:w="5220" w:type="dxa"/>
            <w:gridSpan w:val="3"/>
            <w:vAlign w:val="center"/>
          </w:tcPr>
          <w:p w:rsidR="00290627" w:rsidRPr="002A7565" w:rsidRDefault="00290627" w:rsidP="00147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2A7565"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</w:p>
          <w:p w:rsidR="00290627" w:rsidRPr="006B3657" w:rsidRDefault="00290627" w:rsidP="00147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Expected                               Actual</w:t>
            </w:r>
          </w:p>
        </w:tc>
        <w:tc>
          <w:tcPr>
            <w:tcW w:w="1350" w:type="dxa"/>
            <w:vAlign w:val="center"/>
          </w:tcPr>
          <w:p w:rsidR="00290627" w:rsidRPr="006B3657" w:rsidRDefault="00290627" w:rsidP="001474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Investment</w:t>
            </w:r>
          </w:p>
        </w:tc>
        <w:tc>
          <w:tcPr>
            <w:tcW w:w="2250" w:type="dxa"/>
            <w:vAlign w:val="center"/>
          </w:tcPr>
          <w:p w:rsidR="00290627" w:rsidRPr="006B3657" w:rsidRDefault="00290627" w:rsidP="001474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Assigned to</w:t>
            </w:r>
          </w:p>
        </w:tc>
        <w:tc>
          <w:tcPr>
            <w:tcW w:w="1620" w:type="dxa"/>
            <w:vAlign w:val="center"/>
          </w:tcPr>
          <w:p w:rsidR="00290627" w:rsidRPr="006B3657" w:rsidRDefault="00290627" w:rsidP="001474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657">
              <w:rPr>
                <w:rFonts w:ascii="Arial" w:hAnsi="Arial" w:cs="Arial"/>
                <w:b/>
                <w:sz w:val="20"/>
                <w:szCs w:val="20"/>
              </w:rPr>
              <w:t>Funding Source</w:t>
            </w:r>
          </w:p>
        </w:tc>
      </w:tr>
      <w:tr w:rsidR="002B037D" w:rsidRPr="006B3657" w:rsidTr="002B037D">
        <w:trPr>
          <w:trHeight w:val="512"/>
          <w:jc w:val="center"/>
        </w:trPr>
        <w:tc>
          <w:tcPr>
            <w:tcW w:w="3600" w:type="dxa"/>
            <w:vAlign w:val="center"/>
          </w:tcPr>
          <w:p w:rsidR="002B037D" w:rsidRDefault="002B037D" w:rsidP="001474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Continue design and construction of LEED certified, high performance buildings</w:t>
            </w:r>
          </w:p>
        </w:tc>
        <w:tc>
          <w:tcPr>
            <w:tcW w:w="2646" w:type="dxa"/>
            <w:vAlign w:val="center"/>
          </w:tcPr>
          <w:p w:rsidR="002B037D" w:rsidRDefault="002B037D" w:rsidP="001474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Renaissance Hall, Science &amp; Tech, </w:t>
            </w:r>
            <w:r w:rsidR="00AC5489">
              <w:rPr>
                <w:rFonts w:ascii="Arial" w:hAnsi="Arial" w:cs="Arial"/>
                <w:sz w:val="16"/>
                <w:szCs w:val="16"/>
              </w:rPr>
              <w:t xml:space="preserve">R.J. </w:t>
            </w:r>
            <w:r>
              <w:rPr>
                <w:rFonts w:ascii="Arial" w:hAnsi="Arial" w:cs="Arial"/>
                <w:sz w:val="16"/>
                <w:szCs w:val="16"/>
              </w:rPr>
              <w:t xml:space="preserve">Student Center </w:t>
            </w:r>
          </w:p>
        </w:tc>
        <w:tc>
          <w:tcPr>
            <w:tcW w:w="2574" w:type="dxa"/>
            <w:gridSpan w:val="2"/>
            <w:vAlign w:val="center"/>
          </w:tcPr>
          <w:p w:rsidR="002B037D" w:rsidRPr="008B6598" w:rsidRDefault="002B037D" w:rsidP="00A27D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598">
              <w:rPr>
                <w:rFonts w:ascii="Arial" w:hAnsi="Arial" w:cs="Arial"/>
                <w:sz w:val="16"/>
                <w:szCs w:val="16"/>
              </w:rPr>
              <w:t xml:space="preserve">All 3 buildings </w:t>
            </w:r>
            <w:r w:rsidR="00A27DD6">
              <w:rPr>
                <w:rFonts w:ascii="Arial" w:hAnsi="Arial" w:cs="Arial"/>
                <w:sz w:val="16"/>
                <w:szCs w:val="16"/>
              </w:rPr>
              <w:t>continue</w:t>
            </w:r>
            <w:r w:rsidRPr="008B6598">
              <w:rPr>
                <w:rFonts w:ascii="Arial" w:hAnsi="Arial" w:cs="Arial"/>
                <w:sz w:val="16"/>
                <w:szCs w:val="16"/>
              </w:rPr>
              <w:t xml:space="preserve"> on path to LEED Silver certification</w:t>
            </w:r>
          </w:p>
        </w:tc>
        <w:tc>
          <w:tcPr>
            <w:tcW w:w="1350" w:type="dxa"/>
            <w:vAlign w:val="center"/>
          </w:tcPr>
          <w:p w:rsidR="002B037D" w:rsidRPr="008B6598" w:rsidRDefault="002B037D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598"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2B037D" w:rsidRPr="00B06D2E" w:rsidRDefault="002B037D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Facilities Management, Planning &amp; Construction</w:t>
            </w:r>
          </w:p>
        </w:tc>
        <w:tc>
          <w:tcPr>
            <w:tcW w:w="1620" w:type="dxa"/>
            <w:vAlign w:val="center"/>
          </w:tcPr>
          <w:p w:rsidR="002B037D" w:rsidRPr="00B06D2E" w:rsidRDefault="002B037D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State, Title III</w:t>
            </w:r>
          </w:p>
        </w:tc>
      </w:tr>
      <w:tr w:rsidR="0011242A" w:rsidRPr="006B3657" w:rsidTr="00577B7C">
        <w:trPr>
          <w:trHeight w:val="440"/>
          <w:jc w:val="center"/>
        </w:trPr>
        <w:tc>
          <w:tcPr>
            <w:tcW w:w="3600" w:type="dxa"/>
            <w:vAlign w:val="center"/>
          </w:tcPr>
          <w:p w:rsidR="0011242A" w:rsidRDefault="00A27DD6" w:rsidP="001474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 building commissioning on all new construction and major renovation projects</w:t>
            </w:r>
          </w:p>
        </w:tc>
        <w:tc>
          <w:tcPr>
            <w:tcW w:w="2646" w:type="dxa"/>
            <w:vAlign w:val="center"/>
          </w:tcPr>
          <w:p w:rsidR="0011242A" w:rsidRPr="00B17D8B" w:rsidRDefault="0011242A" w:rsidP="00AC548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B17D8B">
              <w:rPr>
                <w:rFonts w:ascii="Arial" w:hAnsi="Arial" w:cs="Arial"/>
                <w:sz w:val="16"/>
                <w:szCs w:val="16"/>
              </w:rPr>
              <w:t xml:space="preserve">ontinue </w:t>
            </w:r>
            <w:proofErr w:type="spellStart"/>
            <w:r w:rsidRPr="00B17D8B">
              <w:rPr>
                <w:rFonts w:ascii="Arial" w:hAnsi="Arial" w:cs="Arial"/>
                <w:sz w:val="16"/>
                <w:szCs w:val="16"/>
              </w:rPr>
              <w:t>Cx</w:t>
            </w:r>
            <w:proofErr w:type="spellEnd"/>
            <w:r w:rsidRPr="00B17D8B">
              <w:rPr>
                <w:rFonts w:ascii="Arial" w:hAnsi="Arial" w:cs="Arial"/>
                <w:sz w:val="16"/>
                <w:szCs w:val="16"/>
              </w:rPr>
              <w:t xml:space="preserve"> contracts on </w:t>
            </w:r>
            <w:r>
              <w:rPr>
                <w:rFonts w:ascii="Arial" w:hAnsi="Arial" w:cs="Arial"/>
                <w:sz w:val="16"/>
                <w:szCs w:val="16"/>
              </w:rPr>
              <w:t>Sci</w:t>
            </w:r>
            <w:r w:rsidR="00AC5489">
              <w:rPr>
                <w:rFonts w:ascii="Arial" w:hAnsi="Arial" w:cs="Arial"/>
                <w:sz w:val="16"/>
                <w:szCs w:val="16"/>
              </w:rPr>
              <w:t>Tech</w:t>
            </w:r>
            <w:r w:rsidR="00A27DD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Ren</w:t>
            </w:r>
            <w:proofErr w:type="spellEnd"/>
            <w:r w:rsidR="00AC5489">
              <w:rPr>
                <w:rFonts w:ascii="Arial" w:hAnsi="Arial" w:cs="Arial"/>
                <w:sz w:val="16"/>
                <w:szCs w:val="16"/>
              </w:rPr>
              <w:t>-Hall</w:t>
            </w:r>
            <w:r w:rsidR="00A27DD6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AC5489">
              <w:rPr>
                <w:rFonts w:ascii="Arial" w:hAnsi="Arial" w:cs="Arial"/>
                <w:sz w:val="16"/>
                <w:szCs w:val="16"/>
              </w:rPr>
              <w:t>RJSC</w:t>
            </w:r>
          </w:p>
        </w:tc>
        <w:tc>
          <w:tcPr>
            <w:tcW w:w="2574" w:type="dxa"/>
            <w:gridSpan w:val="2"/>
            <w:vAlign w:val="center"/>
          </w:tcPr>
          <w:p w:rsidR="0011242A" w:rsidRPr="008B6598" w:rsidRDefault="0011242A" w:rsidP="00A27D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598">
              <w:rPr>
                <w:rFonts w:ascii="Arial" w:hAnsi="Arial" w:cs="Arial"/>
                <w:sz w:val="16"/>
                <w:szCs w:val="16"/>
              </w:rPr>
              <w:t>In progress</w:t>
            </w:r>
            <w:r w:rsidR="007C5D68" w:rsidRPr="008B65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11242A" w:rsidRPr="008B6598" w:rsidRDefault="008B6598" w:rsidP="00CC62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598">
              <w:rPr>
                <w:rFonts w:ascii="Arial" w:hAnsi="Arial" w:cs="Arial"/>
                <w:sz w:val="16"/>
                <w:szCs w:val="16"/>
              </w:rPr>
              <w:t>$</w:t>
            </w:r>
            <w:r w:rsidR="00CC62B8">
              <w:rPr>
                <w:rFonts w:ascii="Arial" w:hAnsi="Arial" w:cs="Arial"/>
                <w:sz w:val="16"/>
                <w:szCs w:val="16"/>
              </w:rPr>
              <w:t>673</w:t>
            </w:r>
            <w:r w:rsidRPr="008B6598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2250" w:type="dxa"/>
            <w:vAlign w:val="center"/>
          </w:tcPr>
          <w:p w:rsidR="0011242A" w:rsidRDefault="00CC62B8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Facilities Management, Planning &amp; Construction</w:t>
            </w:r>
          </w:p>
        </w:tc>
        <w:tc>
          <w:tcPr>
            <w:tcW w:w="1620" w:type="dxa"/>
            <w:vAlign w:val="center"/>
          </w:tcPr>
          <w:p w:rsidR="0011242A" w:rsidRDefault="0011242A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</w:tr>
      <w:tr w:rsidR="002B037D" w:rsidRPr="006B3657" w:rsidTr="001474F2">
        <w:trPr>
          <w:trHeight w:val="440"/>
          <w:jc w:val="center"/>
        </w:trPr>
        <w:tc>
          <w:tcPr>
            <w:tcW w:w="3600" w:type="dxa"/>
            <w:vAlign w:val="center"/>
          </w:tcPr>
          <w:p w:rsidR="002B037D" w:rsidRDefault="00CC62B8" w:rsidP="001474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 Campus ESPC (FSU)</w:t>
            </w:r>
          </w:p>
        </w:tc>
        <w:tc>
          <w:tcPr>
            <w:tcW w:w="2646" w:type="dxa"/>
            <w:vAlign w:val="center"/>
          </w:tcPr>
          <w:p w:rsidR="002B037D" w:rsidRDefault="00AC5489" w:rsidP="001474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Select ESCO partner, complete IGA, begin construction</w:t>
            </w:r>
          </w:p>
        </w:tc>
        <w:tc>
          <w:tcPr>
            <w:tcW w:w="2574" w:type="dxa"/>
            <w:gridSpan w:val="2"/>
            <w:vAlign w:val="center"/>
          </w:tcPr>
          <w:p w:rsidR="002B037D" w:rsidRPr="008B6598" w:rsidRDefault="00577B7C" w:rsidP="00AC54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598">
              <w:rPr>
                <w:rFonts w:ascii="Arial" w:hAnsi="Arial" w:cs="Arial"/>
                <w:sz w:val="16"/>
                <w:szCs w:val="16"/>
              </w:rPr>
              <w:t>ESCO select</w:t>
            </w:r>
            <w:r w:rsidR="00AC5489">
              <w:rPr>
                <w:rFonts w:ascii="Arial" w:hAnsi="Arial" w:cs="Arial"/>
                <w:sz w:val="16"/>
                <w:szCs w:val="16"/>
              </w:rPr>
              <w:t xml:space="preserve">ed, IGA </w:t>
            </w:r>
            <w:r w:rsidRPr="008B6598">
              <w:rPr>
                <w:rFonts w:ascii="Arial" w:hAnsi="Arial" w:cs="Arial"/>
                <w:sz w:val="16"/>
                <w:szCs w:val="16"/>
              </w:rPr>
              <w:t>in progress</w:t>
            </w:r>
          </w:p>
        </w:tc>
        <w:tc>
          <w:tcPr>
            <w:tcW w:w="1350" w:type="dxa"/>
            <w:vAlign w:val="center"/>
          </w:tcPr>
          <w:p w:rsidR="002B037D" w:rsidRPr="008B6598" w:rsidRDefault="002B037D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598"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2B037D" w:rsidRDefault="00577B7C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Manager</w:t>
            </w:r>
          </w:p>
        </w:tc>
        <w:tc>
          <w:tcPr>
            <w:tcW w:w="1620" w:type="dxa"/>
            <w:vAlign w:val="center"/>
          </w:tcPr>
          <w:p w:rsidR="002B037D" w:rsidRDefault="00577B7C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III</w:t>
            </w:r>
          </w:p>
        </w:tc>
      </w:tr>
      <w:tr w:rsidR="000D6F5E" w:rsidRPr="006B3657" w:rsidTr="001474F2">
        <w:trPr>
          <w:trHeight w:val="440"/>
          <w:jc w:val="center"/>
        </w:trPr>
        <w:tc>
          <w:tcPr>
            <w:tcW w:w="3600" w:type="dxa"/>
            <w:vAlign w:val="center"/>
          </w:tcPr>
          <w:p w:rsidR="000D6F5E" w:rsidRDefault="00CC62B8" w:rsidP="001474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Lighting ESPC in Residence Halls (UNC GA)</w:t>
            </w:r>
          </w:p>
        </w:tc>
        <w:tc>
          <w:tcPr>
            <w:tcW w:w="2646" w:type="dxa"/>
            <w:vAlign w:val="center"/>
          </w:tcPr>
          <w:p w:rsidR="000D6F5E" w:rsidRDefault="00AC5489" w:rsidP="00AC54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Assist UNC GA with ESCO selection, complete FSU IGA</w:t>
            </w:r>
          </w:p>
        </w:tc>
        <w:tc>
          <w:tcPr>
            <w:tcW w:w="2574" w:type="dxa"/>
            <w:gridSpan w:val="2"/>
            <w:vAlign w:val="center"/>
          </w:tcPr>
          <w:p w:rsidR="000D6F5E" w:rsidRPr="001474F2" w:rsidRDefault="00AC5489" w:rsidP="00AC54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ESCO selected, IGA in progress</w:t>
            </w:r>
          </w:p>
        </w:tc>
        <w:tc>
          <w:tcPr>
            <w:tcW w:w="1350" w:type="dxa"/>
            <w:vAlign w:val="center"/>
          </w:tcPr>
          <w:p w:rsidR="000D6F5E" w:rsidRPr="003B2739" w:rsidRDefault="00AC5489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0D6F5E" w:rsidRDefault="000D6F5E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Manager</w:t>
            </w:r>
          </w:p>
        </w:tc>
        <w:tc>
          <w:tcPr>
            <w:tcW w:w="1620" w:type="dxa"/>
            <w:vAlign w:val="center"/>
          </w:tcPr>
          <w:p w:rsidR="000D6F5E" w:rsidRDefault="000D6F5E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III</w:t>
            </w:r>
          </w:p>
        </w:tc>
      </w:tr>
      <w:tr w:rsidR="001474F2" w:rsidRPr="006B3657" w:rsidTr="001474F2">
        <w:trPr>
          <w:trHeight w:val="440"/>
          <w:jc w:val="center"/>
        </w:trPr>
        <w:tc>
          <w:tcPr>
            <w:tcW w:w="3600" w:type="dxa"/>
            <w:vAlign w:val="center"/>
          </w:tcPr>
          <w:p w:rsidR="001474F2" w:rsidRDefault="00CC62B8" w:rsidP="001474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Incorporate energy use into campus space planning and utilization efforts</w:t>
            </w:r>
          </w:p>
        </w:tc>
        <w:tc>
          <w:tcPr>
            <w:tcW w:w="2646" w:type="dxa"/>
            <w:vAlign w:val="center"/>
          </w:tcPr>
          <w:p w:rsidR="001474F2" w:rsidRDefault="00AC5489" w:rsidP="00AC54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key opportunities to optimize space utilization and energy management goals</w:t>
            </w:r>
          </w:p>
        </w:tc>
        <w:tc>
          <w:tcPr>
            <w:tcW w:w="2574" w:type="dxa"/>
            <w:gridSpan w:val="2"/>
            <w:vAlign w:val="center"/>
          </w:tcPr>
          <w:p w:rsidR="001474F2" w:rsidRPr="001474F2" w:rsidRDefault="001474F2" w:rsidP="001474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74F2">
              <w:rPr>
                <w:rFonts w:ascii="Arial" w:hAnsi="Arial" w:cs="Arial"/>
                <w:sz w:val="16"/>
                <w:szCs w:val="16"/>
              </w:rPr>
              <w:t>Done</w:t>
            </w:r>
          </w:p>
        </w:tc>
        <w:tc>
          <w:tcPr>
            <w:tcW w:w="1350" w:type="dxa"/>
            <w:vAlign w:val="center"/>
          </w:tcPr>
          <w:p w:rsidR="001474F2" w:rsidRDefault="001474F2" w:rsidP="001474F2">
            <w:pPr>
              <w:spacing w:after="0" w:line="240" w:lineRule="auto"/>
              <w:jc w:val="center"/>
            </w:pPr>
            <w:r w:rsidRPr="003B2739"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1474F2" w:rsidRDefault="001474F2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Manager</w:t>
            </w:r>
          </w:p>
        </w:tc>
        <w:tc>
          <w:tcPr>
            <w:tcW w:w="1620" w:type="dxa"/>
            <w:vAlign w:val="center"/>
          </w:tcPr>
          <w:p w:rsidR="001474F2" w:rsidRDefault="001474F2" w:rsidP="001474F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Title III</w:t>
            </w:r>
          </w:p>
        </w:tc>
      </w:tr>
      <w:tr w:rsidR="00AC5489" w:rsidRPr="006B3657" w:rsidTr="00F51D72">
        <w:trPr>
          <w:trHeight w:val="440"/>
          <w:jc w:val="center"/>
        </w:trPr>
        <w:tc>
          <w:tcPr>
            <w:tcW w:w="3600" w:type="dxa"/>
            <w:vAlign w:val="center"/>
          </w:tcPr>
          <w:p w:rsidR="00F51D72" w:rsidRDefault="00F51D72" w:rsidP="00F51D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Apply for HB1292 Carry-Over funds</w:t>
            </w:r>
          </w:p>
        </w:tc>
        <w:tc>
          <w:tcPr>
            <w:tcW w:w="2646" w:type="dxa"/>
            <w:vAlign w:val="center"/>
          </w:tcPr>
          <w:p w:rsidR="00AC5489" w:rsidRDefault="00F51D72" w:rsidP="00F51D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ARRA-funded ECM’s for first year application</w:t>
            </w:r>
          </w:p>
        </w:tc>
        <w:tc>
          <w:tcPr>
            <w:tcW w:w="2574" w:type="dxa"/>
            <w:gridSpan w:val="2"/>
            <w:vAlign w:val="center"/>
          </w:tcPr>
          <w:p w:rsidR="00AC5489" w:rsidRPr="001474F2" w:rsidRDefault="00F51D72" w:rsidP="00E601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Done</w:t>
            </w:r>
            <w:r w:rsidR="00E601E0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 $</w:t>
            </w:r>
            <w:r w:rsidR="00E601E0">
              <w:rPr>
                <w:rFonts w:ascii="Arial" w:hAnsi="Arial" w:cs="Arial"/>
                <w:sz w:val="16"/>
                <w:szCs w:val="16"/>
              </w:rPr>
              <w:t>82,767 approved</w:t>
            </w:r>
          </w:p>
        </w:tc>
        <w:tc>
          <w:tcPr>
            <w:tcW w:w="1350" w:type="dxa"/>
            <w:vAlign w:val="center"/>
          </w:tcPr>
          <w:p w:rsidR="00AC5489" w:rsidRPr="003B2739" w:rsidRDefault="00E601E0" w:rsidP="00E601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AC5489" w:rsidRDefault="00E601E0" w:rsidP="00E601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Manager</w:t>
            </w:r>
          </w:p>
        </w:tc>
        <w:tc>
          <w:tcPr>
            <w:tcW w:w="1620" w:type="dxa"/>
            <w:vAlign w:val="center"/>
          </w:tcPr>
          <w:p w:rsidR="00AC5489" w:rsidRDefault="00E601E0" w:rsidP="00E601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III</w:t>
            </w:r>
          </w:p>
        </w:tc>
      </w:tr>
      <w:tr w:rsidR="001474F2" w:rsidRPr="006B3657" w:rsidTr="009F308E">
        <w:trPr>
          <w:trHeight w:val="476"/>
          <w:jc w:val="center"/>
        </w:trPr>
        <w:tc>
          <w:tcPr>
            <w:tcW w:w="3600" w:type="dxa"/>
            <w:vAlign w:val="center"/>
          </w:tcPr>
          <w:p w:rsidR="001474F2" w:rsidRPr="002A7565" w:rsidRDefault="001474F2" w:rsidP="00A27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565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A27DD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A7565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A27DD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A7565">
              <w:rPr>
                <w:rFonts w:ascii="Arial" w:hAnsi="Arial" w:cs="Arial"/>
                <w:b/>
                <w:sz w:val="20"/>
                <w:szCs w:val="20"/>
              </w:rPr>
              <w:t xml:space="preserve"> Activities</w:t>
            </w:r>
          </w:p>
        </w:tc>
        <w:tc>
          <w:tcPr>
            <w:tcW w:w="5220" w:type="dxa"/>
            <w:gridSpan w:val="3"/>
            <w:vAlign w:val="center"/>
          </w:tcPr>
          <w:p w:rsidR="001474F2" w:rsidRPr="002A7565" w:rsidRDefault="001474F2" w:rsidP="00147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Pr="002A7565"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</w:p>
          <w:p w:rsidR="001474F2" w:rsidRPr="002A7565" w:rsidRDefault="001474F2" w:rsidP="00147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Expected                          </w:t>
            </w:r>
          </w:p>
        </w:tc>
        <w:tc>
          <w:tcPr>
            <w:tcW w:w="1350" w:type="dxa"/>
            <w:vAlign w:val="center"/>
          </w:tcPr>
          <w:p w:rsidR="001474F2" w:rsidRPr="006B3657" w:rsidRDefault="001474F2" w:rsidP="001474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Investment</w:t>
            </w:r>
          </w:p>
        </w:tc>
        <w:tc>
          <w:tcPr>
            <w:tcW w:w="2250" w:type="dxa"/>
            <w:vAlign w:val="center"/>
          </w:tcPr>
          <w:p w:rsidR="001474F2" w:rsidRPr="006B3657" w:rsidRDefault="001474F2" w:rsidP="001474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Assigned to</w:t>
            </w:r>
          </w:p>
        </w:tc>
        <w:tc>
          <w:tcPr>
            <w:tcW w:w="1620" w:type="dxa"/>
            <w:vAlign w:val="center"/>
          </w:tcPr>
          <w:p w:rsidR="001474F2" w:rsidRPr="006B3657" w:rsidRDefault="001474F2" w:rsidP="001474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657">
              <w:rPr>
                <w:rFonts w:ascii="Arial" w:hAnsi="Arial" w:cs="Arial"/>
                <w:b/>
                <w:sz w:val="20"/>
                <w:szCs w:val="20"/>
              </w:rPr>
              <w:t>Funding Source</w:t>
            </w:r>
          </w:p>
        </w:tc>
      </w:tr>
      <w:tr w:rsidR="001474F2" w:rsidRPr="006B3657" w:rsidTr="001474F2">
        <w:trPr>
          <w:trHeight w:val="530"/>
          <w:jc w:val="center"/>
        </w:trPr>
        <w:tc>
          <w:tcPr>
            <w:tcW w:w="3600" w:type="dxa"/>
            <w:vAlign w:val="center"/>
          </w:tcPr>
          <w:p w:rsidR="001474F2" w:rsidRDefault="001474F2" w:rsidP="001474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Continue design and construction of LEED certified, high performance buildings</w:t>
            </w:r>
          </w:p>
        </w:tc>
        <w:tc>
          <w:tcPr>
            <w:tcW w:w="5220" w:type="dxa"/>
            <w:gridSpan w:val="3"/>
            <w:vAlign w:val="center"/>
          </w:tcPr>
          <w:p w:rsidR="001474F2" w:rsidRDefault="001474F2" w:rsidP="00AC54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Complete </w:t>
            </w:r>
            <w:r w:rsidR="00AC5489">
              <w:rPr>
                <w:rFonts w:ascii="Arial" w:hAnsi="Arial" w:cs="Arial"/>
                <w:sz w:val="16"/>
                <w:szCs w:val="16"/>
              </w:rPr>
              <w:t>design and construction R.J.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 Center </w:t>
            </w:r>
          </w:p>
        </w:tc>
        <w:tc>
          <w:tcPr>
            <w:tcW w:w="1350" w:type="dxa"/>
            <w:vAlign w:val="center"/>
          </w:tcPr>
          <w:p w:rsidR="001474F2" w:rsidRDefault="001474F2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1474F2" w:rsidRDefault="001474F2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Facilities Management, Planning &amp; Construction</w:t>
            </w:r>
          </w:p>
        </w:tc>
        <w:tc>
          <w:tcPr>
            <w:tcW w:w="1620" w:type="dxa"/>
            <w:vAlign w:val="center"/>
          </w:tcPr>
          <w:p w:rsidR="001474F2" w:rsidRDefault="001474F2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</w:tr>
      <w:tr w:rsidR="001474F2" w:rsidRPr="006B3657" w:rsidTr="001474F2">
        <w:trPr>
          <w:trHeight w:val="494"/>
          <w:jc w:val="center"/>
        </w:trPr>
        <w:tc>
          <w:tcPr>
            <w:tcW w:w="3600" w:type="dxa"/>
            <w:vAlign w:val="center"/>
          </w:tcPr>
          <w:p w:rsidR="001474F2" w:rsidRDefault="001474F2" w:rsidP="001474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 building commissioning on all new construction and major renovation projects</w:t>
            </w:r>
          </w:p>
        </w:tc>
        <w:tc>
          <w:tcPr>
            <w:tcW w:w="5220" w:type="dxa"/>
            <w:gridSpan w:val="3"/>
            <w:vAlign w:val="center"/>
          </w:tcPr>
          <w:p w:rsidR="001474F2" w:rsidRDefault="008B6598" w:rsidP="00905F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 or c</w:t>
            </w:r>
            <w:r w:rsidR="001474F2" w:rsidRPr="00B17D8B">
              <w:rPr>
                <w:rFonts w:ascii="Arial" w:hAnsi="Arial" w:cs="Arial"/>
                <w:sz w:val="16"/>
                <w:szCs w:val="16"/>
              </w:rPr>
              <w:t xml:space="preserve">ontinue </w:t>
            </w:r>
            <w:proofErr w:type="spellStart"/>
            <w:r w:rsidR="001474F2" w:rsidRPr="00B17D8B">
              <w:rPr>
                <w:rFonts w:ascii="Arial" w:hAnsi="Arial" w:cs="Arial"/>
                <w:sz w:val="16"/>
                <w:szCs w:val="16"/>
              </w:rPr>
              <w:t>Cx</w:t>
            </w:r>
            <w:proofErr w:type="spellEnd"/>
            <w:r w:rsidR="001474F2" w:rsidRPr="00B17D8B">
              <w:rPr>
                <w:rFonts w:ascii="Arial" w:hAnsi="Arial" w:cs="Arial"/>
                <w:sz w:val="16"/>
                <w:szCs w:val="16"/>
              </w:rPr>
              <w:t xml:space="preserve"> contracts on </w:t>
            </w:r>
            <w:r w:rsidR="001474F2">
              <w:rPr>
                <w:rFonts w:ascii="Arial" w:hAnsi="Arial" w:cs="Arial"/>
                <w:sz w:val="16"/>
                <w:szCs w:val="16"/>
              </w:rPr>
              <w:t>Renaissance Hall, Science &amp; Tech</w:t>
            </w:r>
            <w:r>
              <w:rPr>
                <w:rFonts w:ascii="Arial" w:hAnsi="Arial" w:cs="Arial"/>
                <w:sz w:val="16"/>
                <w:szCs w:val="16"/>
              </w:rPr>
              <w:t xml:space="preserve"> Building</w:t>
            </w:r>
            <w:r w:rsidR="001474F2">
              <w:rPr>
                <w:rFonts w:ascii="Arial" w:hAnsi="Arial" w:cs="Arial"/>
                <w:sz w:val="16"/>
                <w:szCs w:val="16"/>
              </w:rPr>
              <w:t xml:space="preserve"> and Rudolph Jones Student Center</w:t>
            </w:r>
          </w:p>
        </w:tc>
        <w:tc>
          <w:tcPr>
            <w:tcW w:w="1350" w:type="dxa"/>
            <w:vAlign w:val="center"/>
          </w:tcPr>
          <w:p w:rsidR="001474F2" w:rsidRPr="008B6598" w:rsidRDefault="008B6598" w:rsidP="00905FB6">
            <w:pPr>
              <w:spacing w:after="0"/>
              <w:jc w:val="center"/>
            </w:pPr>
            <w:r w:rsidRPr="008B6598">
              <w:rPr>
                <w:rFonts w:ascii="Arial" w:hAnsi="Arial" w:cs="Arial"/>
                <w:sz w:val="16"/>
                <w:szCs w:val="16"/>
              </w:rPr>
              <w:t>$</w:t>
            </w:r>
            <w:r w:rsidR="00905FB6">
              <w:rPr>
                <w:rFonts w:ascii="Arial" w:hAnsi="Arial" w:cs="Arial"/>
                <w:sz w:val="16"/>
                <w:szCs w:val="16"/>
              </w:rPr>
              <w:t>673</w:t>
            </w:r>
            <w:r w:rsidRPr="008B6598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2250" w:type="dxa"/>
            <w:vAlign w:val="center"/>
          </w:tcPr>
          <w:p w:rsidR="001474F2" w:rsidRDefault="001474F2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Facilities Management, Planning &amp; Construction</w:t>
            </w:r>
          </w:p>
        </w:tc>
        <w:tc>
          <w:tcPr>
            <w:tcW w:w="1620" w:type="dxa"/>
            <w:vAlign w:val="center"/>
          </w:tcPr>
          <w:p w:rsidR="001474F2" w:rsidRPr="00D31773" w:rsidRDefault="001474F2" w:rsidP="001474F2">
            <w:pPr>
              <w:spacing w:after="0" w:line="240" w:lineRule="auto"/>
              <w:jc w:val="center"/>
            </w:pPr>
            <w:r w:rsidRPr="00D31773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</w:tr>
      <w:tr w:rsidR="001474F2" w:rsidRPr="006B3657" w:rsidTr="001474F2">
        <w:trPr>
          <w:trHeight w:val="512"/>
          <w:jc w:val="center"/>
        </w:trPr>
        <w:tc>
          <w:tcPr>
            <w:tcW w:w="3600" w:type="dxa"/>
            <w:vAlign w:val="center"/>
          </w:tcPr>
          <w:p w:rsidR="001474F2" w:rsidRDefault="001474F2" w:rsidP="001474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Main Campus ESPC </w:t>
            </w:r>
            <w:r w:rsidR="00E9757B">
              <w:rPr>
                <w:rFonts w:ascii="Arial" w:hAnsi="Arial" w:cs="Arial"/>
                <w:sz w:val="16"/>
                <w:szCs w:val="16"/>
              </w:rPr>
              <w:t>(FSU)</w:t>
            </w:r>
          </w:p>
        </w:tc>
        <w:tc>
          <w:tcPr>
            <w:tcW w:w="5220" w:type="dxa"/>
            <w:gridSpan w:val="3"/>
            <w:vAlign w:val="center"/>
          </w:tcPr>
          <w:p w:rsidR="001474F2" w:rsidRDefault="00AC5489" w:rsidP="00AC54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1474F2">
              <w:rPr>
                <w:rFonts w:ascii="Arial" w:hAnsi="Arial" w:cs="Arial"/>
                <w:sz w:val="16"/>
                <w:szCs w:val="16"/>
              </w:rPr>
              <w:t>omplete IGA, begin construction</w:t>
            </w:r>
          </w:p>
        </w:tc>
        <w:tc>
          <w:tcPr>
            <w:tcW w:w="1350" w:type="dxa"/>
            <w:vAlign w:val="center"/>
          </w:tcPr>
          <w:p w:rsidR="001474F2" w:rsidRDefault="001474F2" w:rsidP="001474F2">
            <w:pPr>
              <w:spacing w:after="0" w:line="240" w:lineRule="auto"/>
              <w:jc w:val="center"/>
            </w:pPr>
            <w:r w:rsidRPr="003B2739"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1474F2" w:rsidRDefault="001474F2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Manager</w:t>
            </w:r>
          </w:p>
        </w:tc>
        <w:tc>
          <w:tcPr>
            <w:tcW w:w="1620" w:type="dxa"/>
            <w:vAlign w:val="center"/>
          </w:tcPr>
          <w:p w:rsidR="001474F2" w:rsidRDefault="00AC5489" w:rsidP="001474F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</w:tr>
      <w:tr w:rsidR="001474F2" w:rsidRPr="006B3657" w:rsidTr="001474F2">
        <w:trPr>
          <w:trHeight w:val="530"/>
          <w:jc w:val="center"/>
        </w:trPr>
        <w:tc>
          <w:tcPr>
            <w:tcW w:w="3600" w:type="dxa"/>
            <w:vAlign w:val="center"/>
          </w:tcPr>
          <w:p w:rsidR="001474F2" w:rsidRDefault="001474F2" w:rsidP="001474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Lighting ESPC in Residence Halls (UNC GA)</w:t>
            </w:r>
          </w:p>
        </w:tc>
        <w:tc>
          <w:tcPr>
            <w:tcW w:w="5220" w:type="dxa"/>
            <w:gridSpan w:val="3"/>
            <w:vAlign w:val="center"/>
          </w:tcPr>
          <w:p w:rsidR="001474F2" w:rsidRDefault="00AC5489" w:rsidP="00AC54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</w:t>
            </w:r>
            <w:r w:rsidR="008B6598">
              <w:rPr>
                <w:rFonts w:ascii="Arial" w:hAnsi="Arial" w:cs="Arial"/>
                <w:sz w:val="16"/>
                <w:szCs w:val="16"/>
              </w:rPr>
              <w:t xml:space="preserve"> FSU</w:t>
            </w:r>
            <w:r w:rsidR="001474F2">
              <w:rPr>
                <w:rFonts w:ascii="Arial" w:hAnsi="Arial" w:cs="Arial"/>
                <w:sz w:val="16"/>
                <w:szCs w:val="16"/>
              </w:rPr>
              <w:t xml:space="preserve"> IGA</w:t>
            </w:r>
            <w:r>
              <w:rPr>
                <w:rFonts w:ascii="Arial" w:hAnsi="Arial" w:cs="Arial"/>
                <w:sz w:val="16"/>
                <w:szCs w:val="16"/>
              </w:rPr>
              <w:t>, begin construction</w:t>
            </w:r>
          </w:p>
        </w:tc>
        <w:tc>
          <w:tcPr>
            <w:tcW w:w="1350" w:type="dxa"/>
            <w:vAlign w:val="center"/>
          </w:tcPr>
          <w:p w:rsidR="001474F2" w:rsidRDefault="001474F2" w:rsidP="001474F2">
            <w:pPr>
              <w:spacing w:after="0" w:line="240" w:lineRule="auto"/>
              <w:jc w:val="center"/>
            </w:pPr>
            <w:r w:rsidRPr="003B2739"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1474F2" w:rsidRDefault="001474F2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Manager</w:t>
            </w:r>
          </w:p>
        </w:tc>
        <w:tc>
          <w:tcPr>
            <w:tcW w:w="1620" w:type="dxa"/>
            <w:vAlign w:val="center"/>
          </w:tcPr>
          <w:p w:rsidR="001474F2" w:rsidRDefault="00AC5489" w:rsidP="001474F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</w:tr>
      <w:tr w:rsidR="00E9757B" w:rsidRPr="006B3657" w:rsidTr="001474F2">
        <w:trPr>
          <w:trHeight w:val="530"/>
          <w:jc w:val="center"/>
        </w:trPr>
        <w:tc>
          <w:tcPr>
            <w:tcW w:w="3600" w:type="dxa"/>
            <w:vAlign w:val="center"/>
          </w:tcPr>
          <w:p w:rsidR="00E9757B" w:rsidRDefault="00CC1E1D" w:rsidP="00CC1E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Incorporate energy use into campus s</w:t>
            </w:r>
            <w:r w:rsidR="00E9757B">
              <w:rPr>
                <w:rFonts w:ascii="Arial" w:hAnsi="Arial" w:cs="Arial"/>
                <w:sz w:val="16"/>
                <w:szCs w:val="16"/>
              </w:rPr>
              <w:t xml:space="preserve">pace </w:t>
            </w:r>
            <w:r>
              <w:rPr>
                <w:rFonts w:ascii="Arial" w:hAnsi="Arial" w:cs="Arial"/>
                <w:sz w:val="16"/>
                <w:szCs w:val="16"/>
              </w:rPr>
              <w:t xml:space="preserve">planning and </w:t>
            </w:r>
            <w:r w:rsidR="00E9757B">
              <w:rPr>
                <w:rFonts w:ascii="Arial" w:hAnsi="Arial" w:cs="Arial"/>
                <w:sz w:val="16"/>
                <w:szCs w:val="16"/>
              </w:rPr>
              <w:t>utilization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efforts</w:t>
            </w:r>
          </w:p>
        </w:tc>
        <w:tc>
          <w:tcPr>
            <w:tcW w:w="5220" w:type="dxa"/>
            <w:gridSpan w:val="3"/>
            <w:vAlign w:val="center"/>
          </w:tcPr>
          <w:p w:rsidR="00E9757B" w:rsidRDefault="00CC1E1D" w:rsidP="008B65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Identify key opportunities to </w:t>
            </w:r>
            <w:r w:rsidR="008B6598">
              <w:rPr>
                <w:rFonts w:ascii="Arial" w:hAnsi="Arial" w:cs="Arial"/>
                <w:sz w:val="16"/>
                <w:szCs w:val="16"/>
              </w:rPr>
              <w:t xml:space="preserve">simultaneously </w:t>
            </w:r>
            <w:r>
              <w:rPr>
                <w:rFonts w:ascii="Arial" w:hAnsi="Arial" w:cs="Arial"/>
                <w:sz w:val="16"/>
                <w:szCs w:val="16"/>
              </w:rPr>
              <w:t xml:space="preserve">optimize space utilization and energy management goals </w:t>
            </w:r>
          </w:p>
        </w:tc>
        <w:tc>
          <w:tcPr>
            <w:tcW w:w="1350" w:type="dxa"/>
            <w:vAlign w:val="center"/>
          </w:tcPr>
          <w:p w:rsidR="00E9757B" w:rsidRPr="003B2739" w:rsidRDefault="00CC1E1D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E9757B" w:rsidRDefault="00CC1E1D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Manager</w:t>
            </w:r>
          </w:p>
        </w:tc>
        <w:tc>
          <w:tcPr>
            <w:tcW w:w="1620" w:type="dxa"/>
            <w:vAlign w:val="center"/>
          </w:tcPr>
          <w:p w:rsidR="00E9757B" w:rsidRDefault="00AC5489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</w:tr>
      <w:tr w:rsidR="00AC5489" w:rsidRPr="006B3657" w:rsidTr="001474F2">
        <w:trPr>
          <w:trHeight w:val="530"/>
          <w:jc w:val="center"/>
        </w:trPr>
        <w:tc>
          <w:tcPr>
            <w:tcW w:w="3600" w:type="dxa"/>
            <w:vAlign w:val="center"/>
          </w:tcPr>
          <w:p w:rsidR="00AC5489" w:rsidRDefault="00E601E0" w:rsidP="00CC1E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Apply for HB1292 Carry-Over funds</w:t>
            </w:r>
          </w:p>
        </w:tc>
        <w:tc>
          <w:tcPr>
            <w:tcW w:w="5220" w:type="dxa"/>
            <w:gridSpan w:val="3"/>
            <w:vAlign w:val="center"/>
          </w:tcPr>
          <w:p w:rsidR="00AC5489" w:rsidRDefault="00E601E0" w:rsidP="008B65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carryover application to at least $90,000</w:t>
            </w:r>
          </w:p>
        </w:tc>
        <w:tc>
          <w:tcPr>
            <w:tcW w:w="1350" w:type="dxa"/>
            <w:vAlign w:val="center"/>
          </w:tcPr>
          <w:p w:rsidR="00AC5489" w:rsidRDefault="00E601E0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AC5489" w:rsidRDefault="00E601E0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Manager</w:t>
            </w:r>
          </w:p>
        </w:tc>
        <w:tc>
          <w:tcPr>
            <w:tcW w:w="1620" w:type="dxa"/>
            <w:vAlign w:val="center"/>
          </w:tcPr>
          <w:p w:rsidR="00AC5489" w:rsidRDefault="00E601E0" w:rsidP="0014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</w:tr>
      <w:tr w:rsidR="00A86126" w:rsidRPr="006B3657" w:rsidTr="009F308E">
        <w:trPr>
          <w:trHeight w:val="530"/>
          <w:jc w:val="center"/>
        </w:trPr>
        <w:tc>
          <w:tcPr>
            <w:tcW w:w="14040" w:type="dxa"/>
            <w:gridSpan w:val="7"/>
            <w:vAlign w:val="center"/>
          </w:tcPr>
          <w:p w:rsidR="00A86126" w:rsidRPr="006B3657" w:rsidRDefault="00A15653" w:rsidP="00147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 w:type="page"/>
            </w:r>
            <w:r w:rsidR="008270D5">
              <w:rPr>
                <w:rFonts w:ascii="Arial" w:hAnsi="Arial" w:cs="Arial"/>
                <w:b/>
                <w:sz w:val="24"/>
                <w:szCs w:val="24"/>
              </w:rPr>
              <w:t>Goal</w:t>
            </w:r>
            <w:r w:rsidR="00A86126" w:rsidRPr="006D6B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8612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86126" w:rsidRPr="006D6B1F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CE5FC2">
              <w:rPr>
                <w:rFonts w:ascii="Arial" w:hAnsi="Arial" w:cs="Arial"/>
                <w:b/>
                <w:sz w:val="24"/>
                <w:szCs w:val="24"/>
              </w:rPr>
              <w:t>Reduce utility expenses by working with utility providers on rates, incentives and other strategies</w:t>
            </w:r>
          </w:p>
        </w:tc>
      </w:tr>
      <w:tr w:rsidR="00A86126" w:rsidRPr="006B3657" w:rsidTr="009F308E">
        <w:trPr>
          <w:trHeight w:val="440"/>
          <w:jc w:val="center"/>
        </w:trPr>
        <w:tc>
          <w:tcPr>
            <w:tcW w:w="3600" w:type="dxa"/>
            <w:vAlign w:val="center"/>
          </w:tcPr>
          <w:p w:rsidR="00A86126" w:rsidRPr="008270D5" w:rsidRDefault="008270D5" w:rsidP="00827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0D5">
              <w:rPr>
                <w:rFonts w:ascii="Arial" w:hAnsi="Arial" w:cs="Arial"/>
                <w:b/>
              </w:rPr>
              <w:t>Objective 3.1</w:t>
            </w:r>
          </w:p>
        </w:tc>
        <w:tc>
          <w:tcPr>
            <w:tcW w:w="10440" w:type="dxa"/>
            <w:gridSpan w:val="6"/>
            <w:vAlign w:val="center"/>
          </w:tcPr>
          <w:p w:rsidR="00A86126" w:rsidRPr="002A7565" w:rsidRDefault="00AD09D2" w:rsidP="00A861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appropriate </w:t>
            </w:r>
            <w:r w:rsidR="00EC5BED">
              <w:rPr>
                <w:rFonts w:ascii="Arial" w:hAnsi="Arial" w:cs="Arial"/>
              </w:rPr>
              <w:t xml:space="preserve">utility </w:t>
            </w:r>
            <w:r>
              <w:rPr>
                <w:rFonts w:ascii="Arial" w:hAnsi="Arial" w:cs="Arial"/>
              </w:rPr>
              <w:t>rate schedules and accurate billing</w:t>
            </w:r>
          </w:p>
        </w:tc>
      </w:tr>
      <w:tr w:rsidR="00A86126" w:rsidRPr="006B3657" w:rsidTr="009F308E">
        <w:trPr>
          <w:trHeight w:val="530"/>
          <w:jc w:val="center"/>
        </w:trPr>
        <w:tc>
          <w:tcPr>
            <w:tcW w:w="3600" w:type="dxa"/>
            <w:vAlign w:val="center"/>
          </w:tcPr>
          <w:p w:rsidR="00A86126" w:rsidRPr="008270D5" w:rsidRDefault="008270D5" w:rsidP="00827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0D5">
              <w:rPr>
                <w:rFonts w:ascii="Arial" w:hAnsi="Arial" w:cs="Arial"/>
                <w:b/>
              </w:rPr>
              <w:t>Objective 3.</w:t>
            </w:r>
            <w:r w:rsidR="00A86126" w:rsidRPr="008270D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440" w:type="dxa"/>
            <w:gridSpan w:val="6"/>
            <w:vAlign w:val="center"/>
          </w:tcPr>
          <w:p w:rsidR="00A86126" w:rsidRPr="002A7565" w:rsidRDefault="00EC5BED" w:rsidP="00EC5B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and participate in </w:t>
            </w:r>
            <w:r w:rsidR="00AD09D2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availab</w:t>
            </w:r>
            <w:r w:rsidR="00AD09D2">
              <w:rPr>
                <w:rFonts w:ascii="Arial" w:hAnsi="Arial" w:cs="Arial"/>
              </w:rPr>
              <w:t>le utility incentive programs</w:t>
            </w:r>
          </w:p>
        </w:tc>
      </w:tr>
      <w:tr w:rsidR="00A86126" w:rsidRPr="006B3657" w:rsidTr="009F308E">
        <w:trPr>
          <w:trHeight w:val="530"/>
          <w:jc w:val="center"/>
        </w:trPr>
        <w:tc>
          <w:tcPr>
            <w:tcW w:w="3600" w:type="dxa"/>
            <w:vAlign w:val="center"/>
          </w:tcPr>
          <w:p w:rsidR="00A86126" w:rsidRPr="008270D5" w:rsidRDefault="008270D5" w:rsidP="00827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0D5">
              <w:rPr>
                <w:rFonts w:ascii="Arial" w:hAnsi="Arial" w:cs="Arial"/>
                <w:b/>
              </w:rPr>
              <w:t>Objective 3.</w:t>
            </w:r>
            <w:r w:rsidR="00A86126" w:rsidRPr="008270D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440" w:type="dxa"/>
            <w:gridSpan w:val="6"/>
            <w:vAlign w:val="center"/>
          </w:tcPr>
          <w:p w:rsidR="00A86126" w:rsidRPr="00D2288E" w:rsidRDefault="00D2288E" w:rsidP="007A7154">
            <w:pPr>
              <w:spacing w:after="0" w:line="240" w:lineRule="auto"/>
              <w:rPr>
                <w:rFonts w:ascii="Arial" w:hAnsi="Arial" w:cs="Arial"/>
              </w:rPr>
            </w:pPr>
            <w:r w:rsidRPr="00D2288E">
              <w:rPr>
                <w:rFonts w:ascii="Arial" w:hAnsi="Arial" w:cs="Arial"/>
              </w:rPr>
              <w:t>Sub-meter</w:t>
            </w:r>
            <w:r w:rsidR="00EC5BED">
              <w:rPr>
                <w:rFonts w:ascii="Arial" w:hAnsi="Arial" w:cs="Arial"/>
              </w:rPr>
              <w:t xml:space="preserve"> campus facilities to </w:t>
            </w:r>
            <w:r w:rsidR="00CE5FC2">
              <w:rPr>
                <w:rFonts w:ascii="Arial" w:hAnsi="Arial" w:cs="Arial"/>
              </w:rPr>
              <w:t>inform strategies to reduce utility expenses</w:t>
            </w:r>
          </w:p>
        </w:tc>
      </w:tr>
      <w:tr w:rsidR="00A86126" w:rsidRPr="006B3657" w:rsidTr="009F308E">
        <w:trPr>
          <w:trHeight w:val="449"/>
          <w:jc w:val="center"/>
        </w:trPr>
        <w:tc>
          <w:tcPr>
            <w:tcW w:w="3600" w:type="dxa"/>
            <w:vAlign w:val="center"/>
          </w:tcPr>
          <w:p w:rsidR="00A86126" w:rsidRPr="006B3657" w:rsidRDefault="00A86126" w:rsidP="00B35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B358C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 w:rsidR="00B358C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</w:t>
            </w:r>
            <w:r w:rsidRPr="00E24FBD">
              <w:rPr>
                <w:rFonts w:ascii="Arial" w:hAnsi="Arial" w:cs="Arial"/>
                <w:b/>
                <w:bCs/>
                <w:sz w:val="20"/>
                <w:szCs w:val="20"/>
              </w:rPr>
              <w:t>tivities</w:t>
            </w:r>
          </w:p>
        </w:tc>
        <w:tc>
          <w:tcPr>
            <w:tcW w:w="5220" w:type="dxa"/>
            <w:gridSpan w:val="3"/>
            <w:vAlign w:val="center"/>
          </w:tcPr>
          <w:p w:rsidR="00A86126" w:rsidRPr="002A7565" w:rsidRDefault="00A86126" w:rsidP="00A861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2A7565"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</w:p>
          <w:p w:rsidR="00A86126" w:rsidRPr="006B3657" w:rsidRDefault="00A86126" w:rsidP="00A861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Expected                               Actual</w:t>
            </w:r>
          </w:p>
        </w:tc>
        <w:tc>
          <w:tcPr>
            <w:tcW w:w="1350" w:type="dxa"/>
            <w:vAlign w:val="center"/>
          </w:tcPr>
          <w:p w:rsidR="00A86126" w:rsidRPr="006B3657" w:rsidRDefault="00A86126" w:rsidP="00A861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Investment</w:t>
            </w:r>
          </w:p>
        </w:tc>
        <w:tc>
          <w:tcPr>
            <w:tcW w:w="2250" w:type="dxa"/>
            <w:vAlign w:val="center"/>
          </w:tcPr>
          <w:p w:rsidR="00A86126" w:rsidRPr="006B3657" w:rsidRDefault="00A86126" w:rsidP="00A861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Assigned to</w:t>
            </w:r>
          </w:p>
        </w:tc>
        <w:tc>
          <w:tcPr>
            <w:tcW w:w="1620" w:type="dxa"/>
            <w:vAlign w:val="center"/>
          </w:tcPr>
          <w:p w:rsidR="00A86126" w:rsidRPr="006B3657" w:rsidRDefault="00A86126" w:rsidP="00A861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657">
              <w:rPr>
                <w:rFonts w:ascii="Arial" w:hAnsi="Arial" w:cs="Arial"/>
                <w:b/>
                <w:sz w:val="20"/>
                <w:szCs w:val="20"/>
              </w:rPr>
              <w:t>Funding Source</w:t>
            </w:r>
          </w:p>
        </w:tc>
      </w:tr>
      <w:tr w:rsidR="000D6F5E" w:rsidTr="001E3FF3">
        <w:trPr>
          <w:trHeight w:val="620"/>
          <w:jc w:val="center"/>
        </w:trPr>
        <w:tc>
          <w:tcPr>
            <w:tcW w:w="3600" w:type="dxa"/>
            <w:vAlign w:val="center"/>
          </w:tcPr>
          <w:p w:rsidR="000D6F5E" w:rsidRDefault="000D6F5E" w:rsidP="000D6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all utility accounts to ensure appropriate rate schedule and accurate billing</w:t>
            </w:r>
          </w:p>
        </w:tc>
        <w:tc>
          <w:tcPr>
            <w:tcW w:w="2736" w:type="dxa"/>
            <w:gridSpan w:val="2"/>
            <w:vAlign w:val="center"/>
          </w:tcPr>
          <w:p w:rsidR="000D6F5E" w:rsidRDefault="000D6F5E" w:rsidP="001E3F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Complete </w:t>
            </w:r>
            <w:r w:rsidR="001E3FF3">
              <w:rPr>
                <w:rFonts w:ascii="Arial" w:hAnsi="Arial" w:cs="Arial"/>
                <w:sz w:val="16"/>
                <w:szCs w:val="16"/>
              </w:rPr>
              <w:t xml:space="preserve">monthly </w:t>
            </w:r>
            <w:r>
              <w:rPr>
                <w:rFonts w:ascii="Arial" w:hAnsi="Arial" w:cs="Arial"/>
                <w:sz w:val="16"/>
                <w:szCs w:val="16"/>
              </w:rPr>
              <w:t>account review for all electric, natural gas, propane, water</w:t>
            </w:r>
            <w:r w:rsidR="001E3FF3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sewer accounts</w:t>
            </w:r>
          </w:p>
        </w:tc>
        <w:tc>
          <w:tcPr>
            <w:tcW w:w="2484" w:type="dxa"/>
            <w:vAlign w:val="center"/>
          </w:tcPr>
          <w:p w:rsidR="000D6F5E" w:rsidRDefault="001E3FF3" w:rsidP="001E3F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Done, on-going</w:t>
            </w:r>
          </w:p>
        </w:tc>
        <w:tc>
          <w:tcPr>
            <w:tcW w:w="1350" w:type="dxa"/>
            <w:vAlign w:val="center"/>
          </w:tcPr>
          <w:p w:rsidR="000D6F5E" w:rsidRDefault="000D6F5E" w:rsidP="00D228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0D6F5E" w:rsidRDefault="001E3FF3" w:rsidP="00D228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Manager</w:t>
            </w:r>
          </w:p>
        </w:tc>
        <w:tc>
          <w:tcPr>
            <w:tcW w:w="1620" w:type="dxa"/>
            <w:vAlign w:val="center"/>
          </w:tcPr>
          <w:p w:rsidR="000D6F5E" w:rsidRDefault="001E3FF3" w:rsidP="00AB03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III</w:t>
            </w:r>
          </w:p>
        </w:tc>
      </w:tr>
      <w:tr w:rsidR="00E855F6" w:rsidTr="000D6F5E">
        <w:trPr>
          <w:trHeight w:val="440"/>
          <w:jc w:val="center"/>
        </w:trPr>
        <w:tc>
          <w:tcPr>
            <w:tcW w:w="3600" w:type="dxa"/>
            <w:vAlign w:val="center"/>
          </w:tcPr>
          <w:p w:rsidR="00E855F6" w:rsidRDefault="00E855F6" w:rsidP="000D6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with utility providers to identify incentive programs to reduce FSU utility expense</w:t>
            </w:r>
          </w:p>
        </w:tc>
        <w:tc>
          <w:tcPr>
            <w:tcW w:w="2736" w:type="dxa"/>
            <w:gridSpan w:val="2"/>
            <w:vAlign w:val="center"/>
          </w:tcPr>
          <w:p w:rsidR="00E855F6" w:rsidRDefault="00B2239E" w:rsidP="00B223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 responses and pursue</w:t>
            </w:r>
            <w:r w:rsidR="00E855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55F6">
              <w:rPr>
                <w:rFonts w:ascii="Arial" w:hAnsi="Arial" w:cs="Arial"/>
                <w:sz w:val="16"/>
                <w:szCs w:val="16"/>
              </w:rPr>
              <w:t>opportunities with all providers</w:t>
            </w:r>
          </w:p>
        </w:tc>
        <w:tc>
          <w:tcPr>
            <w:tcW w:w="2484" w:type="dxa"/>
            <w:vAlign w:val="center"/>
          </w:tcPr>
          <w:p w:rsidR="00E855F6" w:rsidRDefault="00E855F6" w:rsidP="001E3F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Done, on-going</w:t>
            </w:r>
          </w:p>
        </w:tc>
        <w:tc>
          <w:tcPr>
            <w:tcW w:w="1350" w:type="dxa"/>
            <w:vAlign w:val="center"/>
          </w:tcPr>
          <w:p w:rsidR="00E855F6" w:rsidRDefault="00E855F6" w:rsidP="00FA7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E855F6" w:rsidRDefault="00E855F6" w:rsidP="00FA7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Manager</w:t>
            </w:r>
          </w:p>
        </w:tc>
        <w:tc>
          <w:tcPr>
            <w:tcW w:w="1620" w:type="dxa"/>
            <w:vAlign w:val="center"/>
          </w:tcPr>
          <w:p w:rsidR="00E855F6" w:rsidRDefault="00E855F6" w:rsidP="00FA7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III</w:t>
            </w:r>
          </w:p>
        </w:tc>
      </w:tr>
      <w:tr w:rsidR="00E855F6" w:rsidTr="000D6F5E">
        <w:trPr>
          <w:trHeight w:val="440"/>
          <w:jc w:val="center"/>
        </w:trPr>
        <w:tc>
          <w:tcPr>
            <w:tcW w:w="3600" w:type="dxa"/>
            <w:vAlign w:val="center"/>
          </w:tcPr>
          <w:p w:rsidR="00E855F6" w:rsidRDefault="00E855F6" w:rsidP="000D6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opportunities for 3</w:t>
            </w:r>
            <w:r w:rsidRPr="00F554A8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party energy generation and conservation projects</w:t>
            </w:r>
          </w:p>
        </w:tc>
        <w:tc>
          <w:tcPr>
            <w:tcW w:w="2736" w:type="dxa"/>
            <w:gridSpan w:val="2"/>
            <w:vAlign w:val="center"/>
          </w:tcPr>
          <w:p w:rsidR="00E855F6" w:rsidRDefault="00E855F6" w:rsidP="000D6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2 project opportunities and present to VC Business &amp; Finance</w:t>
            </w:r>
          </w:p>
        </w:tc>
        <w:tc>
          <w:tcPr>
            <w:tcW w:w="2484" w:type="dxa"/>
            <w:vAlign w:val="center"/>
          </w:tcPr>
          <w:p w:rsidR="00E855F6" w:rsidRDefault="00E855F6" w:rsidP="001E3F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leads identified, on-hold for UNC-GA/SEO coordination</w:t>
            </w:r>
          </w:p>
        </w:tc>
        <w:tc>
          <w:tcPr>
            <w:tcW w:w="1350" w:type="dxa"/>
            <w:vAlign w:val="center"/>
          </w:tcPr>
          <w:p w:rsidR="00E855F6" w:rsidRDefault="00E855F6" w:rsidP="00FA7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E855F6" w:rsidRDefault="00E855F6" w:rsidP="00FA7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Manager</w:t>
            </w:r>
          </w:p>
        </w:tc>
        <w:tc>
          <w:tcPr>
            <w:tcW w:w="1620" w:type="dxa"/>
            <w:vAlign w:val="center"/>
          </w:tcPr>
          <w:p w:rsidR="00E855F6" w:rsidRDefault="00E855F6" w:rsidP="00FA7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III</w:t>
            </w:r>
          </w:p>
        </w:tc>
      </w:tr>
      <w:tr w:rsidR="00E855F6" w:rsidTr="001E3FF3">
        <w:trPr>
          <w:trHeight w:val="656"/>
          <w:jc w:val="center"/>
        </w:trPr>
        <w:tc>
          <w:tcPr>
            <w:tcW w:w="3600" w:type="dxa"/>
            <w:vAlign w:val="center"/>
          </w:tcPr>
          <w:p w:rsidR="00E855F6" w:rsidRDefault="00E855F6" w:rsidP="000D6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 sub-metering on all new construction and major renovation projects</w:t>
            </w:r>
          </w:p>
        </w:tc>
        <w:tc>
          <w:tcPr>
            <w:tcW w:w="2736" w:type="dxa"/>
            <w:gridSpan w:val="2"/>
            <w:vAlign w:val="center"/>
          </w:tcPr>
          <w:p w:rsidR="00E855F6" w:rsidRDefault="00B2239E" w:rsidP="00B223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 the installation of electric kW demand meters in 20 buildings</w:t>
            </w:r>
          </w:p>
        </w:tc>
        <w:tc>
          <w:tcPr>
            <w:tcW w:w="2484" w:type="dxa"/>
            <w:vAlign w:val="center"/>
          </w:tcPr>
          <w:p w:rsidR="00E855F6" w:rsidRDefault="00B2239E" w:rsidP="00B223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 demand meters installed in 37 buildings across campus</w:t>
            </w:r>
          </w:p>
        </w:tc>
        <w:tc>
          <w:tcPr>
            <w:tcW w:w="1350" w:type="dxa"/>
            <w:vAlign w:val="center"/>
          </w:tcPr>
          <w:p w:rsidR="00E855F6" w:rsidRDefault="00B2239E" w:rsidP="00E855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$70,000</w:t>
            </w:r>
          </w:p>
        </w:tc>
        <w:tc>
          <w:tcPr>
            <w:tcW w:w="2250" w:type="dxa"/>
            <w:vAlign w:val="center"/>
          </w:tcPr>
          <w:p w:rsidR="00E855F6" w:rsidRDefault="00E855F6" w:rsidP="00FA7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Manager</w:t>
            </w:r>
          </w:p>
        </w:tc>
        <w:tc>
          <w:tcPr>
            <w:tcW w:w="1620" w:type="dxa"/>
            <w:vAlign w:val="center"/>
          </w:tcPr>
          <w:p w:rsidR="00E855F6" w:rsidRDefault="00B2239E" w:rsidP="00FA7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State, </w:t>
            </w:r>
            <w:r w:rsidR="00E855F6">
              <w:rPr>
                <w:rFonts w:ascii="Arial" w:hAnsi="Arial" w:cs="Arial"/>
                <w:sz w:val="16"/>
                <w:szCs w:val="16"/>
              </w:rPr>
              <w:t>Title III</w:t>
            </w:r>
          </w:p>
        </w:tc>
      </w:tr>
      <w:tr w:rsidR="00F554A8" w:rsidRPr="006B3657" w:rsidTr="009F308E">
        <w:trPr>
          <w:trHeight w:val="476"/>
          <w:jc w:val="center"/>
        </w:trPr>
        <w:tc>
          <w:tcPr>
            <w:tcW w:w="3600" w:type="dxa"/>
            <w:vAlign w:val="center"/>
          </w:tcPr>
          <w:p w:rsidR="00F554A8" w:rsidRPr="002A7565" w:rsidRDefault="00F554A8" w:rsidP="001E3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565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B358C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A7565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B358C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A7565">
              <w:rPr>
                <w:rFonts w:ascii="Arial" w:hAnsi="Arial" w:cs="Arial"/>
                <w:b/>
                <w:sz w:val="20"/>
                <w:szCs w:val="20"/>
              </w:rPr>
              <w:t xml:space="preserve"> Activities</w:t>
            </w:r>
          </w:p>
        </w:tc>
        <w:tc>
          <w:tcPr>
            <w:tcW w:w="5220" w:type="dxa"/>
            <w:gridSpan w:val="3"/>
            <w:vAlign w:val="center"/>
          </w:tcPr>
          <w:p w:rsidR="00F554A8" w:rsidRPr="002A7565" w:rsidRDefault="00F554A8" w:rsidP="00A861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Pr="002A7565"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</w:p>
          <w:p w:rsidR="00F554A8" w:rsidRPr="002A7565" w:rsidRDefault="00F554A8" w:rsidP="00A861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Expected                          </w:t>
            </w:r>
          </w:p>
        </w:tc>
        <w:tc>
          <w:tcPr>
            <w:tcW w:w="1350" w:type="dxa"/>
            <w:vAlign w:val="center"/>
          </w:tcPr>
          <w:p w:rsidR="00F554A8" w:rsidRPr="006B3657" w:rsidRDefault="00F554A8" w:rsidP="00A861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Investment</w:t>
            </w:r>
          </w:p>
        </w:tc>
        <w:tc>
          <w:tcPr>
            <w:tcW w:w="2250" w:type="dxa"/>
            <w:vAlign w:val="center"/>
          </w:tcPr>
          <w:p w:rsidR="00F554A8" w:rsidRPr="006B3657" w:rsidRDefault="00F554A8" w:rsidP="00A861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Assigned to</w:t>
            </w:r>
          </w:p>
        </w:tc>
        <w:tc>
          <w:tcPr>
            <w:tcW w:w="1620" w:type="dxa"/>
            <w:vAlign w:val="center"/>
          </w:tcPr>
          <w:p w:rsidR="00F554A8" w:rsidRPr="006B3657" w:rsidRDefault="00F554A8" w:rsidP="00A861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657">
              <w:rPr>
                <w:rFonts w:ascii="Arial" w:hAnsi="Arial" w:cs="Arial"/>
                <w:b/>
                <w:sz w:val="20"/>
                <w:szCs w:val="20"/>
              </w:rPr>
              <w:t>Funding Source</w:t>
            </w:r>
          </w:p>
        </w:tc>
      </w:tr>
      <w:tr w:rsidR="00F554A8" w:rsidRPr="006B3657" w:rsidTr="009F308E">
        <w:trPr>
          <w:trHeight w:val="515"/>
          <w:jc w:val="center"/>
        </w:trPr>
        <w:tc>
          <w:tcPr>
            <w:tcW w:w="3600" w:type="dxa"/>
            <w:vAlign w:val="center"/>
          </w:tcPr>
          <w:p w:rsidR="00F554A8" w:rsidRDefault="00F554A8" w:rsidP="00A861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all utility accounts to ensure appropriate rate schedule and accurate billing</w:t>
            </w:r>
          </w:p>
        </w:tc>
        <w:tc>
          <w:tcPr>
            <w:tcW w:w="5220" w:type="dxa"/>
            <w:gridSpan w:val="3"/>
            <w:vAlign w:val="center"/>
          </w:tcPr>
          <w:p w:rsidR="00F554A8" w:rsidRDefault="00C5132F" w:rsidP="00E855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Complete </w:t>
            </w:r>
            <w:r w:rsidR="00E855F6">
              <w:rPr>
                <w:rFonts w:ascii="Arial" w:hAnsi="Arial" w:cs="Arial"/>
                <w:sz w:val="16"/>
                <w:szCs w:val="16"/>
              </w:rPr>
              <w:t xml:space="preserve">monthly </w:t>
            </w:r>
            <w:r>
              <w:rPr>
                <w:rFonts w:ascii="Arial" w:hAnsi="Arial" w:cs="Arial"/>
                <w:sz w:val="16"/>
                <w:szCs w:val="16"/>
              </w:rPr>
              <w:t xml:space="preserve">account review for all electric, natural gas, propane, </w:t>
            </w:r>
            <w:r w:rsidR="00E855F6">
              <w:rPr>
                <w:rFonts w:ascii="Arial" w:hAnsi="Arial" w:cs="Arial"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sz w:val="16"/>
                <w:szCs w:val="16"/>
              </w:rPr>
              <w:t>water</w:t>
            </w:r>
            <w:r w:rsidR="00E855F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sewer accounts</w:t>
            </w:r>
          </w:p>
        </w:tc>
        <w:tc>
          <w:tcPr>
            <w:tcW w:w="1350" w:type="dxa"/>
            <w:vAlign w:val="center"/>
          </w:tcPr>
          <w:p w:rsidR="00F554A8" w:rsidRDefault="00F554A8" w:rsidP="00A861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F554A8" w:rsidRDefault="00F554A8" w:rsidP="00A861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Manager</w:t>
            </w:r>
          </w:p>
        </w:tc>
        <w:tc>
          <w:tcPr>
            <w:tcW w:w="1620" w:type="dxa"/>
            <w:vAlign w:val="center"/>
          </w:tcPr>
          <w:p w:rsidR="00F554A8" w:rsidRDefault="00B2239E" w:rsidP="00A861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</w:tr>
      <w:tr w:rsidR="00F554A8" w:rsidRPr="006B3657" w:rsidTr="009F308E">
        <w:trPr>
          <w:trHeight w:val="515"/>
          <w:jc w:val="center"/>
        </w:trPr>
        <w:tc>
          <w:tcPr>
            <w:tcW w:w="3600" w:type="dxa"/>
            <w:vAlign w:val="center"/>
          </w:tcPr>
          <w:p w:rsidR="00F554A8" w:rsidRDefault="00F554A8" w:rsidP="00F554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with utility providers to identify incentive programs to reduce FSU utility expense</w:t>
            </w:r>
          </w:p>
        </w:tc>
        <w:tc>
          <w:tcPr>
            <w:tcW w:w="5220" w:type="dxa"/>
            <w:gridSpan w:val="3"/>
            <w:vAlign w:val="center"/>
          </w:tcPr>
          <w:p w:rsidR="00F554A8" w:rsidRDefault="00620ED4" w:rsidP="00620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</w:t>
            </w:r>
            <w:r w:rsidR="00373D11">
              <w:rPr>
                <w:rFonts w:ascii="Arial" w:hAnsi="Arial" w:cs="Arial"/>
                <w:sz w:val="16"/>
                <w:szCs w:val="16"/>
              </w:rPr>
              <w:t xml:space="preserve"> responses and </w:t>
            </w:r>
            <w:r w:rsidR="00C5132F">
              <w:rPr>
                <w:rFonts w:ascii="Arial" w:hAnsi="Arial" w:cs="Arial"/>
                <w:sz w:val="16"/>
                <w:szCs w:val="16"/>
              </w:rPr>
              <w:t>pursu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373D11">
              <w:rPr>
                <w:rFonts w:ascii="Arial" w:hAnsi="Arial" w:cs="Arial"/>
                <w:sz w:val="16"/>
                <w:szCs w:val="16"/>
              </w:rPr>
              <w:t xml:space="preserve"> identified</w:t>
            </w:r>
            <w:r w:rsidR="00C5132F">
              <w:rPr>
                <w:rFonts w:ascii="Arial" w:hAnsi="Arial" w:cs="Arial"/>
                <w:sz w:val="16"/>
                <w:szCs w:val="16"/>
              </w:rPr>
              <w:t xml:space="preserve"> opportunities</w:t>
            </w:r>
            <w:r w:rsidR="00373D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with all providers</w:t>
            </w:r>
          </w:p>
        </w:tc>
        <w:tc>
          <w:tcPr>
            <w:tcW w:w="1350" w:type="dxa"/>
            <w:vAlign w:val="center"/>
          </w:tcPr>
          <w:p w:rsidR="00F554A8" w:rsidRDefault="00F554A8" w:rsidP="00A8612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F554A8" w:rsidRDefault="00F554A8" w:rsidP="00A861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Manager</w:t>
            </w:r>
          </w:p>
        </w:tc>
        <w:tc>
          <w:tcPr>
            <w:tcW w:w="1620" w:type="dxa"/>
            <w:vAlign w:val="center"/>
          </w:tcPr>
          <w:p w:rsidR="00F554A8" w:rsidRPr="00A86126" w:rsidRDefault="00B2239E" w:rsidP="00A86126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</w:tr>
      <w:tr w:rsidR="00F554A8" w:rsidRPr="006B3657" w:rsidTr="009F308E">
        <w:trPr>
          <w:trHeight w:val="515"/>
          <w:jc w:val="center"/>
        </w:trPr>
        <w:tc>
          <w:tcPr>
            <w:tcW w:w="3600" w:type="dxa"/>
            <w:vAlign w:val="center"/>
          </w:tcPr>
          <w:p w:rsidR="00F554A8" w:rsidRDefault="00F554A8" w:rsidP="00A861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opportunities for 3</w:t>
            </w:r>
            <w:r w:rsidRPr="00F554A8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party </w:t>
            </w:r>
            <w:r w:rsidR="00C5132F">
              <w:rPr>
                <w:rFonts w:ascii="Arial" w:hAnsi="Arial" w:cs="Arial"/>
                <w:sz w:val="16"/>
                <w:szCs w:val="16"/>
              </w:rPr>
              <w:t>energy generation and conservation projects</w:t>
            </w:r>
          </w:p>
        </w:tc>
        <w:tc>
          <w:tcPr>
            <w:tcW w:w="5220" w:type="dxa"/>
            <w:gridSpan w:val="3"/>
            <w:vAlign w:val="center"/>
          </w:tcPr>
          <w:p w:rsidR="00F554A8" w:rsidRDefault="00471A5E" w:rsidP="00B223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UNC-GA/SEO guidance for 3</w:t>
            </w:r>
            <w:r w:rsidRPr="00471A5E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party-financed energy projects and propose plan forward for 201</w:t>
            </w:r>
            <w:r w:rsidR="00B2239E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-1</w:t>
            </w:r>
            <w:r w:rsidR="00B223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0" w:type="dxa"/>
            <w:vAlign w:val="center"/>
          </w:tcPr>
          <w:p w:rsidR="00F554A8" w:rsidRDefault="00F554A8" w:rsidP="00F554A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Staff time</w:t>
            </w:r>
          </w:p>
        </w:tc>
        <w:tc>
          <w:tcPr>
            <w:tcW w:w="2250" w:type="dxa"/>
            <w:vAlign w:val="center"/>
          </w:tcPr>
          <w:p w:rsidR="00F554A8" w:rsidRDefault="00F554A8" w:rsidP="00F554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Manager</w:t>
            </w:r>
          </w:p>
        </w:tc>
        <w:tc>
          <w:tcPr>
            <w:tcW w:w="1620" w:type="dxa"/>
            <w:vAlign w:val="center"/>
          </w:tcPr>
          <w:p w:rsidR="00F554A8" w:rsidRPr="00A86126" w:rsidRDefault="00B2239E" w:rsidP="00F554A8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</w:tr>
      <w:tr w:rsidR="002E715E" w:rsidRPr="006B3657" w:rsidTr="002E715E">
        <w:trPr>
          <w:trHeight w:val="314"/>
          <w:jc w:val="center"/>
        </w:trPr>
        <w:tc>
          <w:tcPr>
            <w:tcW w:w="3600" w:type="dxa"/>
            <w:vMerge w:val="restart"/>
            <w:vAlign w:val="center"/>
          </w:tcPr>
          <w:p w:rsidR="002E715E" w:rsidRDefault="002E715E" w:rsidP="00D228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 sub-metering on all new construction and major renovation projects</w:t>
            </w:r>
          </w:p>
        </w:tc>
        <w:tc>
          <w:tcPr>
            <w:tcW w:w="5220" w:type="dxa"/>
            <w:gridSpan w:val="3"/>
            <w:vAlign w:val="center"/>
          </w:tcPr>
          <w:p w:rsidR="002E715E" w:rsidRDefault="002E715E" w:rsidP="00B223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Install natural gas metering on at least 4 large state-funded buildings</w:t>
            </w:r>
          </w:p>
        </w:tc>
        <w:tc>
          <w:tcPr>
            <w:tcW w:w="1350" w:type="dxa"/>
            <w:vAlign w:val="center"/>
          </w:tcPr>
          <w:p w:rsidR="002E715E" w:rsidRDefault="002E715E" w:rsidP="00B2239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$40,000</w:t>
            </w:r>
          </w:p>
        </w:tc>
        <w:tc>
          <w:tcPr>
            <w:tcW w:w="2250" w:type="dxa"/>
            <w:vAlign w:val="center"/>
          </w:tcPr>
          <w:p w:rsidR="002E715E" w:rsidRDefault="002E715E" w:rsidP="00D228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Manager</w:t>
            </w:r>
          </w:p>
        </w:tc>
        <w:tc>
          <w:tcPr>
            <w:tcW w:w="1620" w:type="dxa"/>
            <w:vAlign w:val="center"/>
          </w:tcPr>
          <w:p w:rsidR="002E715E" w:rsidRPr="00A86126" w:rsidRDefault="002E715E" w:rsidP="00D2288E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</w:tr>
      <w:tr w:rsidR="002E715E" w:rsidRPr="006B3657" w:rsidTr="009F308E">
        <w:trPr>
          <w:trHeight w:val="515"/>
          <w:jc w:val="center"/>
        </w:trPr>
        <w:tc>
          <w:tcPr>
            <w:tcW w:w="3600" w:type="dxa"/>
            <w:vMerge/>
            <w:vAlign w:val="center"/>
          </w:tcPr>
          <w:p w:rsidR="002E715E" w:rsidRDefault="002E715E" w:rsidP="00D228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2E715E" w:rsidRDefault="002E715E" w:rsidP="00C402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Implement a web-based real-time energy and sustainability dashboard application </w:t>
            </w:r>
          </w:p>
        </w:tc>
        <w:tc>
          <w:tcPr>
            <w:tcW w:w="1350" w:type="dxa"/>
            <w:vAlign w:val="center"/>
          </w:tcPr>
          <w:p w:rsidR="002E715E" w:rsidRDefault="002E715E" w:rsidP="002E71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$30,000</w:t>
            </w:r>
          </w:p>
        </w:tc>
        <w:tc>
          <w:tcPr>
            <w:tcW w:w="2250" w:type="dxa"/>
            <w:vAlign w:val="center"/>
          </w:tcPr>
          <w:p w:rsidR="002E715E" w:rsidRDefault="002E715E" w:rsidP="00D228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Manager</w:t>
            </w:r>
          </w:p>
        </w:tc>
        <w:tc>
          <w:tcPr>
            <w:tcW w:w="1620" w:type="dxa"/>
            <w:vAlign w:val="center"/>
          </w:tcPr>
          <w:p w:rsidR="002E715E" w:rsidRDefault="002E715E" w:rsidP="00D228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</w:tr>
    </w:tbl>
    <w:p w:rsidR="00905FB6" w:rsidRDefault="00905FB6" w:rsidP="0030508C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905FB6" w:rsidRDefault="00905FB6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30508C" w:rsidRPr="00F42681" w:rsidRDefault="0030508C" w:rsidP="0030508C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42681">
        <w:rPr>
          <w:rFonts w:ascii="Arial" w:hAnsi="Arial" w:cs="Arial"/>
          <w:b/>
          <w:bCs/>
          <w:sz w:val="28"/>
          <w:szCs w:val="28"/>
          <w:u w:val="single"/>
        </w:rPr>
        <w:lastRenderedPageBreak/>
        <w:t>Declaration</w:t>
      </w:r>
    </w:p>
    <w:p w:rsidR="0030508C" w:rsidRPr="00E21117" w:rsidRDefault="0030508C" w:rsidP="0030508C">
      <w:pPr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  <w:r w:rsidRPr="00E21117">
        <w:rPr>
          <w:rFonts w:ascii="Arial" w:hAnsi="Arial" w:cs="Arial"/>
          <w:bCs/>
        </w:rPr>
        <w:t xml:space="preserve">I have read the </w:t>
      </w:r>
      <w:r>
        <w:rPr>
          <w:rFonts w:ascii="Arial" w:hAnsi="Arial" w:cs="Arial"/>
          <w:bCs/>
        </w:rPr>
        <w:t xml:space="preserve">FSU </w:t>
      </w:r>
      <w:proofErr w:type="gramStart"/>
      <w:r>
        <w:rPr>
          <w:rFonts w:ascii="Arial" w:hAnsi="Arial" w:cs="Arial"/>
          <w:bCs/>
        </w:rPr>
        <w:t>201</w:t>
      </w:r>
      <w:r w:rsidR="00B358CE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-1</w:t>
      </w:r>
      <w:r w:rsidR="00B358CE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</w:t>
      </w:r>
      <w:r w:rsidRPr="00E21117">
        <w:rPr>
          <w:rFonts w:ascii="Arial" w:hAnsi="Arial" w:cs="Arial"/>
          <w:bCs/>
        </w:rPr>
        <w:t>Strategic Energy &amp; Water Plan</w:t>
      </w:r>
      <w:proofErr w:type="gramEnd"/>
      <w:r w:rsidRPr="00E21117">
        <w:rPr>
          <w:rFonts w:ascii="Arial" w:hAnsi="Arial" w:cs="Arial"/>
          <w:bCs/>
        </w:rPr>
        <w:t>. The plan, as presented, supports reductions required in G.S.143-64.12a</w:t>
      </w:r>
      <w:r>
        <w:rPr>
          <w:rFonts w:ascii="Arial" w:hAnsi="Arial" w:cs="Arial"/>
          <w:bCs/>
        </w:rPr>
        <w:t xml:space="preserve"> (30% reduction in </w:t>
      </w:r>
      <w:r w:rsidR="00BF6637">
        <w:rPr>
          <w:rFonts w:ascii="Arial" w:hAnsi="Arial" w:cs="Arial"/>
          <w:bCs/>
        </w:rPr>
        <w:t>annual</w:t>
      </w:r>
      <w:r>
        <w:rPr>
          <w:rFonts w:ascii="Arial" w:hAnsi="Arial" w:cs="Arial"/>
          <w:bCs/>
        </w:rPr>
        <w:t xml:space="preserve"> energy</w:t>
      </w:r>
      <w:r w:rsidR="00BF6637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water consumption by 2015)</w:t>
      </w:r>
      <w:r w:rsidRPr="00E21117">
        <w:rPr>
          <w:rFonts w:ascii="Arial" w:hAnsi="Arial" w:cs="Arial"/>
          <w:bCs/>
        </w:rPr>
        <w:t>.</w:t>
      </w:r>
    </w:p>
    <w:p w:rsidR="0030508C" w:rsidRPr="00E21117" w:rsidRDefault="000174F6" w:rsidP="0030508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Signed</w:t>
      </w:r>
      <w:r w:rsidR="0030508C" w:rsidRPr="00E21117">
        <w:rPr>
          <w:rFonts w:ascii="Arial" w:hAnsi="Arial" w:cs="Arial"/>
          <w:bCs/>
        </w:rPr>
        <w:t xml:space="preserve"> </w:t>
      </w:r>
      <w:r w:rsidR="0030508C">
        <w:rPr>
          <w:rFonts w:ascii="Arial" w:hAnsi="Arial" w:cs="Arial"/>
          <w:bCs/>
        </w:rPr>
        <w:t xml:space="preserve">this </w:t>
      </w:r>
      <w:r w:rsidR="00B358CE">
        <w:rPr>
          <w:rFonts w:ascii="Arial" w:hAnsi="Arial" w:cs="Arial"/>
          <w:bCs/>
          <w:u w:val="single"/>
        </w:rPr>
        <w:t>14</w:t>
      </w:r>
      <w:r w:rsidR="0030508C" w:rsidRPr="000174F6">
        <w:rPr>
          <w:rFonts w:ascii="Arial" w:hAnsi="Arial" w:cs="Arial"/>
          <w:bCs/>
          <w:u w:val="single"/>
          <w:vertAlign w:val="superscript"/>
        </w:rPr>
        <w:t>th</w:t>
      </w:r>
      <w:r w:rsidR="0030508C" w:rsidRPr="000174F6">
        <w:rPr>
          <w:rFonts w:ascii="Arial" w:hAnsi="Arial" w:cs="Arial"/>
          <w:bCs/>
        </w:rPr>
        <w:t xml:space="preserve"> day of </w:t>
      </w:r>
      <w:r w:rsidR="0030508C" w:rsidRPr="000174F6">
        <w:rPr>
          <w:rFonts w:ascii="Arial" w:hAnsi="Arial" w:cs="Arial"/>
          <w:bCs/>
          <w:u w:val="single"/>
        </w:rPr>
        <w:t>October</w:t>
      </w:r>
      <w:r w:rsidR="0030508C" w:rsidRPr="00E21117">
        <w:rPr>
          <w:rFonts w:ascii="Arial" w:hAnsi="Arial" w:cs="Arial"/>
          <w:bCs/>
        </w:rPr>
        <w:t>, 201</w:t>
      </w:r>
      <w:r w:rsidR="00B358CE">
        <w:rPr>
          <w:rFonts w:ascii="Arial" w:hAnsi="Arial" w:cs="Arial"/>
          <w:bCs/>
        </w:rPr>
        <w:t>3</w:t>
      </w:r>
      <w:r w:rsidR="0030508C" w:rsidRPr="00E21117">
        <w:rPr>
          <w:rFonts w:ascii="Arial" w:hAnsi="Arial" w:cs="Arial"/>
          <w:bCs/>
        </w:rPr>
        <w:t>.</w:t>
      </w:r>
      <w:proofErr w:type="gramEnd"/>
    </w:p>
    <w:p w:rsidR="0030508C" w:rsidRPr="00F42681" w:rsidRDefault="0030508C" w:rsidP="0030508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42681">
        <w:rPr>
          <w:rFonts w:ascii="Arial" w:hAnsi="Arial" w:cs="Arial"/>
          <w:b/>
          <w:bCs/>
          <w:sz w:val="28"/>
          <w:szCs w:val="28"/>
          <w:u w:val="single"/>
        </w:rPr>
        <w:t>Commitment</w:t>
      </w:r>
    </w:p>
    <w:p w:rsidR="0030508C" w:rsidRPr="00E21117" w:rsidRDefault="0030508C" w:rsidP="0030508C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1117">
        <w:rPr>
          <w:rFonts w:ascii="Arial" w:hAnsi="Arial" w:cs="Arial"/>
        </w:rPr>
        <w:t xml:space="preserve">Energy and water management is </w:t>
      </w:r>
      <w:r w:rsidR="00BF6637">
        <w:rPr>
          <w:rFonts w:ascii="Arial" w:hAnsi="Arial" w:cs="Arial"/>
        </w:rPr>
        <w:t>the</w:t>
      </w:r>
      <w:r w:rsidRPr="00E21117">
        <w:rPr>
          <w:rFonts w:ascii="Arial" w:hAnsi="Arial" w:cs="Arial"/>
        </w:rPr>
        <w:t xml:space="preserve"> responsibility of the occupants at each facility, guided and supported by the </w:t>
      </w:r>
      <w:r w:rsidR="00BF6637">
        <w:rPr>
          <w:rFonts w:ascii="Arial" w:hAnsi="Arial" w:cs="Arial"/>
        </w:rPr>
        <w:t xml:space="preserve">FSU Energy Manager </w:t>
      </w:r>
      <w:r>
        <w:rPr>
          <w:rFonts w:ascii="Arial" w:hAnsi="Arial" w:cs="Arial"/>
        </w:rPr>
        <w:t xml:space="preserve">and </w:t>
      </w:r>
      <w:r w:rsidR="00BF6637">
        <w:rPr>
          <w:rFonts w:ascii="Arial" w:hAnsi="Arial" w:cs="Arial"/>
        </w:rPr>
        <w:t>FSU F</w:t>
      </w:r>
      <w:r>
        <w:rPr>
          <w:rFonts w:ascii="Arial" w:hAnsi="Arial" w:cs="Arial"/>
        </w:rPr>
        <w:t>acilities</w:t>
      </w:r>
      <w:r w:rsidR="00BF6637">
        <w:rPr>
          <w:rFonts w:ascii="Arial" w:hAnsi="Arial" w:cs="Arial"/>
        </w:rPr>
        <w:t xml:space="preserve"> Management and O</w:t>
      </w:r>
      <w:r>
        <w:rPr>
          <w:rFonts w:ascii="Arial" w:hAnsi="Arial" w:cs="Arial"/>
        </w:rPr>
        <w:t>perations staff.</w:t>
      </w:r>
    </w:p>
    <w:p w:rsidR="0030508C" w:rsidRPr="00E21117" w:rsidRDefault="0030508C" w:rsidP="0030508C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1117">
        <w:rPr>
          <w:rFonts w:ascii="Arial" w:hAnsi="Arial" w:cs="Arial"/>
        </w:rPr>
        <w:t xml:space="preserve">The attached plan outlines the activities and expenditures </w:t>
      </w:r>
      <w:r>
        <w:rPr>
          <w:rFonts w:ascii="Arial" w:hAnsi="Arial" w:cs="Arial"/>
        </w:rPr>
        <w:t xml:space="preserve">required to reach </w:t>
      </w:r>
      <w:r w:rsidRPr="00E21117">
        <w:rPr>
          <w:rFonts w:ascii="Arial" w:hAnsi="Arial" w:cs="Arial"/>
        </w:rPr>
        <w:t xml:space="preserve">energy and water </w:t>
      </w:r>
      <w:r w:rsidR="00BF6637">
        <w:rPr>
          <w:rFonts w:ascii="Arial" w:hAnsi="Arial" w:cs="Arial"/>
        </w:rPr>
        <w:t>consumption</w:t>
      </w:r>
      <w:r>
        <w:rPr>
          <w:rFonts w:ascii="Arial" w:hAnsi="Arial" w:cs="Arial"/>
        </w:rPr>
        <w:t xml:space="preserve"> reduction goals.</w:t>
      </w:r>
    </w:p>
    <w:p w:rsidR="0030508C" w:rsidRPr="00B358CE" w:rsidRDefault="00BF6637" w:rsidP="00B358CE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FSU </w:t>
      </w:r>
      <w:r w:rsidR="0030508C" w:rsidRPr="00E21117">
        <w:rPr>
          <w:rFonts w:ascii="Arial" w:hAnsi="Arial" w:cs="Arial"/>
        </w:rPr>
        <w:t>Department Heads will review progress and results quarterly, and will support</w:t>
      </w:r>
      <w:r w:rsidR="0030508C">
        <w:rPr>
          <w:rFonts w:ascii="Arial" w:hAnsi="Arial" w:cs="Arial"/>
        </w:rPr>
        <w:t xml:space="preserve"> </w:t>
      </w:r>
      <w:r w:rsidR="00B358C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FSU </w:t>
      </w:r>
      <w:r w:rsidR="0030508C">
        <w:rPr>
          <w:rFonts w:ascii="Arial" w:hAnsi="Arial" w:cs="Arial"/>
        </w:rPr>
        <w:t>Energy Manage</w:t>
      </w:r>
      <w:r>
        <w:rPr>
          <w:rFonts w:ascii="Arial" w:hAnsi="Arial" w:cs="Arial"/>
        </w:rPr>
        <w:t>r</w:t>
      </w:r>
      <w:r w:rsidR="00B358CE">
        <w:rPr>
          <w:rFonts w:ascii="Arial" w:hAnsi="Arial" w:cs="Arial"/>
        </w:rPr>
        <w:t>’s</w:t>
      </w:r>
      <w:r w:rsidR="0030508C" w:rsidRPr="00B358CE">
        <w:rPr>
          <w:rFonts w:ascii="Arial" w:hAnsi="Arial" w:cs="Arial"/>
        </w:rPr>
        <w:t xml:space="preserve"> attendance </w:t>
      </w:r>
      <w:r w:rsidRPr="00B358CE">
        <w:rPr>
          <w:rFonts w:ascii="Arial" w:hAnsi="Arial" w:cs="Arial"/>
        </w:rPr>
        <w:t xml:space="preserve">at </w:t>
      </w:r>
      <w:r w:rsidR="0030508C" w:rsidRPr="00B358CE">
        <w:rPr>
          <w:rFonts w:ascii="Arial" w:hAnsi="Arial" w:cs="Arial"/>
        </w:rPr>
        <w:t xml:space="preserve">Departmental meetings </w:t>
      </w:r>
      <w:r w:rsidR="00B358CE">
        <w:rPr>
          <w:rFonts w:ascii="Arial" w:hAnsi="Arial" w:cs="Arial"/>
        </w:rPr>
        <w:t>as required</w:t>
      </w:r>
      <w:r w:rsidR="0030508C" w:rsidRPr="00B358CE">
        <w:rPr>
          <w:rFonts w:ascii="Arial" w:hAnsi="Arial" w:cs="Arial"/>
        </w:rPr>
        <w:t>.</w:t>
      </w:r>
    </w:p>
    <w:p w:rsidR="0030508C" w:rsidRPr="00BF6637" w:rsidRDefault="0030508C" w:rsidP="00BF6637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sz w:val="24"/>
          <w:szCs w:val="24"/>
        </w:rPr>
      </w:pPr>
      <w:r w:rsidRPr="00BF6637">
        <w:rPr>
          <w:rFonts w:ascii="Arial" w:hAnsi="Arial" w:cs="Arial"/>
          <w:b/>
          <w:sz w:val="24"/>
          <w:szCs w:val="24"/>
        </w:rPr>
        <w:t xml:space="preserve">Strategic Energy &amp; Water Plan Mandate - </w:t>
      </w:r>
      <w:r w:rsidRPr="00BF6637">
        <w:rPr>
          <w:rFonts w:ascii="Arial" w:hAnsi="Arial" w:cs="Arial"/>
          <w:b/>
          <w:sz w:val="24"/>
          <w:szCs w:val="24"/>
          <w:u w:val="single"/>
        </w:rPr>
        <w:t>Goal</w:t>
      </w:r>
    </w:p>
    <w:p w:rsidR="0030508C" w:rsidRPr="00E21117" w:rsidRDefault="0030508C" w:rsidP="00BF663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E21117">
        <w:rPr>
          <w:rFonts w:ascii="Arial" w:hAnsi="Arial" w:cs="Arial"/>
        </w:rPr>
        <w:t>Reduce annual Total Energy Consumption by a minimum of 30% by fiscal year 2015-2016 from a baseline fiscal year of 200</w:t>
      </w:r>
      <w:r>
        <w:rPr>
          <w:rFonts w:ascii="Arial" w:hAnsi="Arial" w:cs="Arial"/>
        </w:rPr>
        <w:t>2</w:t>
      </w:r>
      <w:r w:rsidRPr="00E21117">
        <w:rPr>
          <w:rFonts w:ascii="Arial" w:hAnsi="Arial" w:cs="Arial"/>
        </w:rPr>
        <w:t>-200</w:t>
      </w:r>
      <w:r>
        <w:rPr>
          <w:rFonts w:ascii="Arial" w:hAnsi="Arial" w:cs="Arial"/>
        </w:rPr>
        <w:t>3</w:t>
      </w:r>
      <w:r w:rsidRPr="00E21117">
        <w:rPr>
          <w:rFonts w:ascii="Arial" w:hAnsi="Arial" w:cs="Arial"/>
        </w:rPr>
        <w:t>.</w:t>
      </w:r>
    </w:p>
    <w:p w:rsidR="0030508C" w:rsidRPr="00BF6637" w:rsidRDefault="0030508C" w:rsidP="00BF6637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sz w:val="24"/>
          <w:szCs w:val="24"/>
        </w:rPr>
      </w:pPr>
      <w:r w:rsidRPr="00BF6637">
        <w:rPr>
          <w:rFonts w:ascii="Arial" w:hAnsi="Arial" w:cs="Arial"/>
          <w:b/>
          <w:sz w:val="24"/>
          <w:szCs w:val="24"/>
        </w:rPr>
        <w:t xml:space="preserve">Strategic Energy &amp; Water Plan Mandate - </w:t>
      </w:r>
      <w:r w:rsidRPr="00BF6637">
        <w:rPr>
          <w:rFonts w:ascii="Arial" w:hAnsi="Arial" w:cs="Arial"/>
          <w:b/>
          <w:sz w:val="24"/>
          <w:szCs w:val="24"/>
          <w:u w:val="single"/>
        </w:rPr>
        <w:t>Measure</w:t>
      </w:r>
    </w:p>
    <w:p w:rsidR="0030508C" w:rsidRPr="00E21117" w:rsidRDefault="0030508C" w:rsidP="00BF663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iCs/>
        </w:rPr>
      </w:pPr>
      <w:r w:rsidRPr="00E21117">
        <w:rPr>
          <w:rFonts w:ascii="Arial" w:hAnsi="Arial" w:cs="Arial"/>
        </w:rPr>
        <w:t>Our Key Performance Indicator</w:t>
      </w:r>
      <w:r w:rsidR="00BF6637">
        <w:rPr>
          <w:rFonts w:ascii="Arial" w:hAnsi="Arial" w:cs="Arial"/>
        </w:rPr>
        <w:t xml:space="preserve"> is </w:t>
      </w:r>
      <w:r w:rsidRPr="00E21117">
        <w:rPr>
          <w:rFonts w:ascii="Arial" w:hAnsi="Arial" w:cs="Arial"/>
          <w:i/>
          <w:iCs/>
        </w:rPr>
        <w:t>Total Energy Use in BTU per Square Foot per Year</w:t>
      </w:r>
      <w:r w:rsidR="008270D5">
        <w:rPr>
          <w:rFonts w:ascii="Arial" w:hAnsi="Arial" w:cs="Arial"/>
          <w:i/>
          <w:iCs/>
        </w:rPr>
        <w:t>.</w:t>
      </w:r>
    </w:p>
    <w:p w:rsidR="0030508C" w:rsidRPr="00BF6637" w:rsidRDefault="0030508C" w:rsidP="00BF6637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BF6637">
        <w:rPr>
          <w:rFonts w:ascii="Arial" w:hAnsi="Arial" w:cs="Arial"/>
          <w:b/>
          <w:sz w:val="24"/>
          <w:szCs w:val="24"/>
        </w:rPr>
        <w:t xml:space="preserve">Strategic Energy &amp; Water Plan Mandate - </w:t>
      </w:r>
      <w:r w:rsidRPr="00BF6637">
        <w:rPr>
          <w:rFonts w:ascii="Arial" w:hAnsi="Arial" w:cs="Arial"/>
          <w:b/>
          <w:sz w:val="24"/>
          <w:szCs w:val="24"/>
          <w:u w:val="single"/>
        </w:rPr>
        <w:t>Commitment</w:t>
      </w:r>
    </w:p>
    <w:p w:rsidR="0030508C" w:rsidRPr="008270D5" w:rsidRDefault="0030508C" w:rsidP="00BF663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iCs/>
        </w:rPr>
      </w:pPr>
      <w:r w:rsidRPr="008270D5">
        <w:rPr>
          <w:rFonts w:ascii="Arial" w:hAnsi="Arial" w:cs="Arial"/>
          <w:iCs/>
        </w:rPr>
        <w:t xml:space="preserve">I have read and support the </w:t>
      </w:r>
      <w:r w:rsidR="00BF6637" w:rsidRPr="008270D5">
        <w:rPr>
          <w:rFonts w:ascii="Arial" w:hAnsi="Arial" w:cs="Arial"/>
          <w:iCs/>
        </w:rPr>
        <w:t xml:space="preserve">FSU </w:t>
      </w:r>
      <w:r w:rsidR="008270D5">
        <w:rPr>
          <w:rFonts w:ascii="Arial" w:hAnsi="Arial" w:cs="Arial"/>
          <w:iCs/>
        </w:rPr>
        <w:t>201</w:t>
      </w:r>
      <w:r w:rsidR="00B358CE">
        <w:rPr>
          <w:rFonts w:ascii="Arial" w:hAnsi="Arial" w:cs="Arial"/>
          <w:iCs/>
        </w:rPr>
        <w:t>3</w:t>
      </w:r>
      <w:r w:rsidR="008270D5">
        <w:rPr>
          <w:rFonts w:ascii="Arial" w:hAnsi="Arial" w:cs="Arial"/>
          <w:iCs/>
        </w:rPr>
        <w:t>-1</w:t>
      </w:r>
      <w:r w:rsidR="00B358CE">
        <w:rPr>
          <w:rFonts w:ascii="Arial" w:hAnsi="Arial" w:cs="Arial"/>
          <w:iCs/>
        </w:rPr>
        <w:t>4</w:t>
      </w:r>
      <w:r w:rsidR="008270D5">
        <w:rPr>
          <w:rFonts w:ascii="Arial" w:hAnsi="Arial" w:cs="Arial"/>
          <w:iCs/>
        </w:rPr>
        <w:t xml:space="preserve"> </w:t>
      </w:r>
      <w:r w:rsidRPr="008270D5">
        <w:rPr>
          <w:rFonts w:ascii="Arial" w:hAnsi="Arial" w:cs="Arial"/>
          <w:iCs/>
        </w:rPr>
        <w:t>Strategic Energy &amp; Water Plan.</w:t>
      </w:r>
    </w:p>
    <w:p w:rsidR="0030508C" w:rsidRPr="00E21117" w:rsidRDefault="0030508C" w:rsidP="0030508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30508C" w:rsidRPr="00E21117" w:rsidRDefault="0030508C" w:rsidP="0030508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30508C" w:rsidRPr="00E21117" w:rsidRDefault="0030508C" w:rsidP="0030508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E21117">
        <w:rPr>
          <w:rFonts w:ascii="Arial" w:hAnsi="Arial" w:cs="Arial"/>
          <w:i/>
          <w:iCs/>
        </w:rPr>
        <w:t xml:space="preserve">_________________________  </w:t>
      </w:r>
      <w:r>
        <w:rPr>
          <w:rFonts w:ascii="Arial" w:hAnsi="Arial" w:cs="Arial"/>
          <w:i/>
          <w:iCs/>
        </w:rPr>
        <w:t xml:space="preserve">  </w:t>
      </w:r>
      <w:r w:rsidRPr="00E21117">
        <w:rPr>
          <w:rFonts w:ascii="Arial" w:hAnsi="Arial" w:cs="Arial"/>
          <w:i/>
          <w:iCs/>
        </w:rPr>
        <w:t xml:space="preserve">  _________________________  </w:t>
      </w:r>
      <w:r>
        <w:rPr>
          <w:rFonts w:ascii="Arial" w:hAnsi="Arial" w:cs="Arial"/>
          <w:i/>
          <w:iCs/>
        </w:rPr>
        <w:t xml:space="preserve">  </w:t>
      </w:r>
      <w:r w:rsidRPr="00E21117">
        <w:rPr>
          <w:rFonts w:ascii="Arial" w:hAnsi="Arial" w:cs="Arial"/>
          <w:i/>
          <w:iCs/>
        </w:rPr>
        <w:t xml:space="preserve">  _________________________    </w:t>
      </w:r>
      <w:r>
        <w:rPr>
          <w:rFonts w:ascii="Arial" w:hAnsi="Arial" w:cs="Arial"/>
          <w:i/>
          <w:iCs/>
        </w:rPr>
        <w:t xml:space="preserve"> </w:t>
      </w:r>
      <w:r w:rsidRPr="00E21117">
        <w:rPr>
          <w:rFonts w:ascii="Arial" w:hAnsi="Arial" w:cs="Arial"/>
          <w:i/>
          <w:iCs/>
        </w:rPr>
        <w:t>_________________________</w:t>
      </w:r>
    </w:p>
    <w:p w:rsidR="007C4BE7" w:rsidRDefault="007C4BE7" w:rsidP="007C4BE7">
      <w:pPr>
        <w:spacing w:after="0"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65CC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Mr. Jon Parsons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C65CC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Mr. Rudolph Cardenas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C65CC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Mr. </w:t>
      </w:r>
      <w:r w:rsidR="00B358CE">
        <w:rPr>
          <w:rFonts w:ascii="Arial" w:hAnsi="Arial" w:cs="Arial"/>
        </w:rPr>
        <w:t>Carlton Spellman</w:t>
      </w:r>
      <w:r>
        <w:rPr>
          <w:rFonts w:ascii="Arial" w:hAnsi="Arial" w:cs="Arial"/>
        </w:rPr>
        <w:tab/>
        <w:t xml:space="preserve">       </w:t>
      </w:r>
      <w:r w:rsidR="00B358C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Dr. Thomas Conway</w:t>
      </w:r>
    </w:p>
    <w:p w:rsidR="001C54B2" w:rsidRPr="0030508C" w:rsidRDefault="007C4BE7" w:rsidP="0030508C">
      <w:pPr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0508C">
        <w:rPr>
          <w:rFonts w:ascii="Arial" w:hAnsi="Arial" w:cs="Arial"/>
        </w:rPr>
        <w:t>Ener</w:t>
      </w:r>
      <w:r w:rsidR="00701842">
        <w:rPr>
          <w:rFonts w:ascii="Arial" w:hAnsi="Arial" w:cs="Arial"/>
        </w:rPr>
        <w:t xml:space="preserve">gy Manager                </w:t>
      </w:r>
      <w:r w:rsidR="0030508C">
        <w:rPr>
          <w:rFonts w:ascii="Arial" w:hAnsi="Arial" w:cs="Arial"/>
        </w:rPr>
        <w:t>A</w:t>
      </w:r>
      <w:r w:rsidR="00C65CC5">
        <w:rPr>
          <w:rFonts w:ascii="Arial" w:hAnsi="Arial" w:cs="Arial"/>
        </w:rPr>
        <w:t>.</w:t>
      </w:r>
      <w:r w:rsidR="0030508C">
        <w:rPr>
          <w:rFonts w:ascii="Arial" w:hAnsi="Arial" w:cs="Arial"/>
        </w:rPr>
        <w:t>V</w:t>
      </w:r>
      <w:r w:rsidR="00C65CC5">
        <w:rPr>
          <w:rFonts w:ascii="Arial" w:hAnsi="Arial" w:cs="Arial"/>
        </w:rPr>
        <w:t>.</w:t>
      </w:r>
      <w:r w:rsidR="00701842">
        <w:rPr>
          <w:rFonts w:ascii="Arial" w:hAnsi="Arial" w:cs="Arial"/>
        </w:rPr>
        <w:t>C</w:t>
      </w:r>
      <w:r w:rsidR="00C65CC5">
        <w:rPr>
          <w:rFonts w:ascii="Arial" w:hAnsi="Arial" w:cs="Arial"/>
        </w:rPr>
        <w:t>.</w:t>
      </w:r>
      <w:r w:rsidR="0030508C">
        <w:rPr>
          <w:rFonts w:ascii="Arial" w:hAnsi="Arial" w:cs="Arial"/>
        </w:rPr>
        <w:t xml:space="preserve"> for Facilities </w:t>
      </w:r>
      <w:r w:rsidR="00701842">
        <w:rPr>
          <w:rFonts w:ascii="Arial" w:hAnsi="Arial" w:cs="Arial"/>
        </w:rPr>
        <w:t xml:space="preserve">Management    </w:t>
      </w:r>
      <w:r w:rsidR="00B358CE">
        <w:rPr>
          <w:rFonts w:ascii="Arial" w:hAnsi="Arial" w:cs="Arial"/>
        </w:rPr>
        <w:t xml:space="preserve">   </w:t>
      </w:r>
      <w:r w:rsidR="0030508C">
        <w:rPr>
          <w:rFonts w:ascii="Arial" w:hAnsi="Arial" w:cs="Arial"/>
        </w:rPr>
        <w:t>V.C. fo</w:t>
      </w:r>
      <w:r w:rsidR="00C65CC5">
        <w:rPr>
          <w:rFonts w:ascii="Arial" w:hAnsi="Arial" w:cs="Arial"/>
        </w:rPr>
        <w:t xml:space="preserve">r Business &amp; Finance           </w:t>
      </w:r>
      <w:r w:rsidR="00B358CE">
        <w:rPr>
          <w:rFonts w:ascii="Arial" w:hAnsi="Arial" w:cs="Arial"/>
        </w:rPr>
        <w:t xml:space="preserve">   </w:t>
      </w:r>
      <w:r w:rsidR="00C65CC5">
        <w:rPr>
          <w:rFonts w:ascii="Arial" w:hAnsi="Arial" w:cs="Arial"/>
        </w:rPr>
        <w:t xml:space="preserve">  </w:t>
      </w:r>
      <w:r w:rsidR="0030508C">
        <w:rPr>
          <w:rFonts w:ascii="Arial" w:hAnsi="Arial" w:cs="Arial"/>
        </w:rPr>
        <w:t>V.C.</w:t>
      </w:r>
      <w:r w:rsidR="00C65CC5">
        <w:rPr>
          <w:rFonts w:ascii="Arial" w:hAnsi="Arial" w:cs="Arial"/>
        </w:rPr>
        <w:t xml:space="preserve"> and</w:t>
      </w:r>
      <w:r w:rsidR="0030508C">
        <w:rPr>
          <w:rFonts w:ascii="Arial" w:hAnsi="Arial" w:cs="Arial"/>
        </w:rPr>
        <w:t xml:space="preserve"> Chief of Staff</w:t>
      </w:r>
    </w:p>
    <w:sectPr w:rsidR="001C54B2" w:rsidRPr="0030508C" w:rsidSect="00E05F00">
      <w:pgSz w:w="15840" w:h="12240" w:orient="landscape" w:code="1"/>
      <w:pgMar w:top="1440" w:right="1080" w:bottom="1440" w:left="79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39E" w:rsidRDefault="00B2239E" w:rsidP="00126434">
      <w:pPr>
        <w:spacing w:after="0" w:line="240" w:lineRule="auto"/>
      </w:pPr>
      <w:r>
        <w:separator/>
      </w:r>
    </w:p>
  </w:endnote>
  <w:endnote w:type="continuationSeparator" w:id="1">
    <w:p w:rsidR="00B2239E" w:rsidRDefault="00B2239E" w:rsidP="0012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39E" w:rsidRDefault="00B2239E" w:rsidP="00126434">
      <w:pPr>
        <w:spacing w:after="0" w:line="240" w:lineRule="auto"/>
      </w:pPr>
      <w:r>
        <w:separator/>
      </w:r>
    </w:p>
  </w:footnote>
  <w:footnote w:type="continuationSeparator" w:id="1">
    <w:p w:rsidR="00B2239E" w:rsidRDefault="00B2239E" w:rsidP="00126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AFA"/>
    <w:multiLevelType w:val="hybridMultilevel"/>
    <w:tmpl w:val="89E0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7F01"/>
    <w:multiLevelType w:val="hybridMultilevel"/>
    <w:tmpl w:val="599E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A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24218A"/>
    <w:multiLevelType w:val="hybridMultilevel"/>
    <w:tmpl w:val="804A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6FC5"/>
    <w:multiLevelType w:val="hybridMultilevel"/>
    <w:tmpl w:val="1C8815A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03AA5"/>
    <w:multiLevelType w:val="hybridMultilevel"/>
    <w:tmpl w:val="64EE9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BA444F2">
      <w:start w:val="1"/>
      <w:numFmt w:val="lowerLetter"/>
      <w:lvlText w:val="%2."/>
      <w:lvlJc w:val="left"/>
      <w:pPr>
        <w:tabs>
          <w:tab w:val="num" w:pos="-180"/>
        </w:tabs>
        <w:ind w:left="900" w:hanging="360"/>
      </w:pPr>
      <w:rPr>
        <w:rFonts w:hint="default"/>
        <w:sz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3C7C73"/>
    <w:multiLevelType w:val="hybridMultilevel"/>
    <w:tmpl w:val="18724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4D3407"/>
    <w:multiLevelType w:val="hybridMultilevel"/>
    <w:tmpl w:val="43A6A4D2"/>
    <w:lvl w:ilvl="0" w:tplc="B3B0E6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E56C7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B1281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A8072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A567C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4444F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892D4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0EC6E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11845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24980905"/>
    <w:multiLevelType w:val="hybridMultilevel"/>
    <w:tmpl w:val="90488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F915B9"/>
    <w:multiLevelType w:val="hybridMultilevel"/>
    <w:tmpl w:val="30CA1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B03F22"/>
    <w:multiLevelType w:val="hybridMultilevel"/>
    <w:tmpl w:val="53F09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7190E"/>
    <w:multiLevelType w:val="hybridMultilevel"/>
    <w:tmpl w:val="AA9C9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C63289"/>
    <w:multiLevelType w:val="hybridMultilevel"/>
    <w:tmpl w:val="FC2A86A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3A86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6C19B6"/>
    <w:multiLevelType w:val="multilevel"/>
    <w:tmpl w:val="64EE9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D277BB"/>
    <w:multiLevelType w:val="hybridMultilevel"/>
    <w:tmpl w:val="2DA47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6">
    <w:nsid w:val="3A2D1CB5"/>
    <w:multiLevelType w:val="hybridMultilevel"/>
    <w:tmpl w:val="1AC4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F4E1D"/>
    <w:multiLevelType w:val="hybridMultilevel"/>
    <w:tmpl w:val="D5747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C815BD"/>
    <w:multiLevelType w:val="multilevel"/>
    <w:tmpl w:val="11B0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06791A"/>
    <w:multiLevelType w:val="hybridMultilevel"/>
    <w:tmpl w:val="694A9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70B72E">
      <w:numFmt w:val="bullet"/>
      <w:lvlText w:val="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366B58"/>
    <w:multiLevelType w:val="hybridMultilevel"/>
    <w:tmpl w:val="A16E6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3E843E0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FF2218"/>
    <w:multiLevelType w:val="hybridMultilevel"/>
    <w:tmpl w:val="6958F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706F35"/>
    <w:multiLevelType w:val="hybridMultilevel"/>
    <w:tmpl w:val="36CE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83254"/>
    <w:multiLevelType w:val="hybridMultilevel"/>
    <w:tmpl w:val="39B0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C3615"/>
    <w:multiLevelType w:val="hybridMultilevel"/>
    <w:tmpl w:val="282A1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62568"/>
    <w:multiLevelType w:val="hybridMultilevel"/>
    <w:tmpl w:val="763C7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8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831F1F"/>
    <w:multiLevelType w:val="hybridMultilevel"/>
    <w:tmpl w:val="2482D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8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F0054F"/>
    <w:multiLevelType w:val="multilevel"/>
    <w:tmpl w:val="64EE9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0B6613"/>
    <w:multiLevelType w:val="hybridMultilevel"/>
    <w:tmpl w:val="8DAA2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8A23A2"/>
    <w:multiLevelType w:val="hybridMultilevel"/>
    <w:tmpl w:val="D9504D4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9289F"/>
    <w:multiLevelType w:val="hybridMultilevel"/>
    <w:tmpl w:val="2DC64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6222D9"/>
    <w:multiLevelType w:val="hybridMultilevel"/>
    <w:tmpl w:val="23443E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26796"/>
    <w:multiLevelType w:val="hybridMultilevel"/>
    <w:tmpl w:val="7BE22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8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EB6658"/>
    <w:multiLevelType w:val="hybridMultilevel"/>
    <w:tmpl w:val="2DE8847E"/>
    <w:lvl w:ilvl="0" w:tplc="BE8201B0">
      <w:numFmt w:val="bullet"/>
      <w:lvlText w:val="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72C2B"/>
    <w:multiLevelType w:val="hybridMultilevel"/>
    <w:tmpl w:val="59B268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56C7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B1281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A8072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A567C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4444F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892D4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0EC6E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11845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5">
    <w:nsid w:val="7E781CA1"/>
    <w:multiLevelType w:val="hybridMultilevel"/>
    <w:tmpl w:val="62D64090"/>
    <w:lvl w:ilvl="0" w:tplc="A3B60370">
      <w:numFmt w:val="bullet"/>
      <w:lvlText w:val="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A718B"/>
    <w:multiLevelType w:val="hybridMultilevel"/>
    <w:tmpl w:val="53D68A6C"/>
    <w:lvl w:ilvl="0" w:tplc="E28CC8E4">
      <w:numFmt w:val="bullet"/>
      <w:lvlText w:val="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36"/>
  </w:num>
  <w:num w:numId="5">
    <w:abstractNumId w:val="30"/>
  </w:num>
  <w:num w:numId="6">
    <w:abstractNumId w:val="9"/>
  </w:num>
  <w:num w:numId="7">
    <w:abstractNumId w:val="33"/>
  </w:num>
  <w:num w:numId="8">
    <w:abstractNumId w:val="28"/>
  </w:num>
  <w:num w:numId="9">
    <w:abstractNumId w:val="35"/>
  </w:num>
  <w:num w:numId="10">
    <w:abstractNumId w:val="4"/>
  </w:num>
  <w:num w:numId="11">
    <w:abstractNumId w:val="19"/>
  </w:num>
  <w:num w:numId="12">
    <w:abstractNumId w:val="29"/>
  </w:num>
  <w:num w:numId="13">
    <w:abstractNumId w:val="1"/>
  </w:num>
  <w:num w:numId="14">
    <w:abstractNumId w:val="8"/>
  </w:num>
  <w:num w:numId="15">
    <w:abstractNumId w:val="11"/>
  </w:num>
  <w:num w:numId="16">
    <w:abstractNumId w:val="31"/>
  </w:num>
  <w:num w:numId="17">
    <w:abstractNumId w:val="22"/>
  </w:num>
  <w:num w:numId="18">
    <w:abstractNumId w:val="6"/>
  </w:num>
  <w:num w:numId="19">
    <w:abstractNumId w:val="5"/>
  </w:num>
  <w:num w:numId="20">
    <w:abstractNumId w:val="21"/>
  </w:num>
  <w:num w:numId="21">
    <w:abstractNumId w:val="10"/>
  </w:num>
  <w:num w:numId="22">
    <w:abstractNumId w:val="3"/>
  </w:num>
  <w:num w:numId="23">
    <w:abstractNumId w:val="20"/>
  </w:num>
  <w:num w:numId="24">
    <w:abstractNumId w:val="18"/>
  </w:num>
  <w:num w:numId="25">
    <w:abstractNumId w:val="14"/>
  </w:num>
  <w:num w:numId="26">
    <w:abstractNumId w:val="27"/>
  </w:num>
  <w:num w:numId="27">
    <w:abstractNumId w:val="17"/>
  </w:num>
  <w:num w:numId="28">
    <w:abstractNumId w:val="12"/>
  </w:num>
  <w:num w:numId="29">
    <w:abstractNumId w:val="15"/>
  </w:num>
  <w:num w:numId="30">
    <w:abstractNumId w:val="7"/>
  </w:num>
  <w:num w:numId="31">
    <w:abstractNumId w:val="34"/>
  </w:num>
  <w:num w:numId="32">
    <w:abstractNumId w:val="26"/>
  </w:num>
  <w:num w:numId="33">
    <w:abstractNumId w:val="32"/>
  </w:num>
  <w:num w:numId="34">
    <w:abstractNumId w:val="25"/>
  </w:num>
  <w:num w:numId="35">
    <w:abstractNumId w:val="13"/>
  </w:num>
  <w:num w:numId="36">
    <w:abstractNumId w:val="2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E33EF4"/>
    <w:rsid w:val="000017CB"/>
    <w:rsid w:val="00010EC5"/>
    <w:rsid w:val="000174F6"/>
    <w:rsid w:val="000326E6"/>
    <w:rsid w:val="000336D5"/>
    <w:rsid w:val="00035FDD"/>
    <w:rsid w:val="00036328"/>
    <w:rsid w:val="000437F4"/>
    <w:rsid w:val="00044063"/>
    <w:rsid w:val="000475BC"/>
    <w:rsid w:val="0005028A"/>
    <w:rsid w:val="00056D81"/>
    <w:rsid w:val="0006521C"/>
    <w:rsid w:val="00090722"/>
    <w:rsid w:val="00091FF1"/>
    <w:rsid w:val="00097C65"/>
    <w:rsid w:val="000A2AD6"/>
    <w:rsid w:val="000A7063"/>
    <w:rsid w:val="000A7B64"/>
    <w:rsid w:val="000C028F"/>
    <w:rsid w:val="000C103C"/>
    <w:rsid w:val="000D06F7"/>
    <w:rsid w:val="000D4517"/>
    <w:rsid w:val="000D5233"/>
    <w:rsid w:val="000D6F5E"/>
    <w:rsid w:val="000E1056"/>
    <w:rsid w:val="000E1BB7"/>
    <w:rsid w:val="000E6698"/>
    <w:rsid w:val="0011242A"/>
    <w:rsid w:val="0012289F"/>
    <w:rsid w:val="00125A9C"/>
    <w:rsid w:val="00126434"/>
    <w:rsid w:val="00126D8A"/>
    <w:rsid w:val="00130222"/>
    <w:rsid w:val="00130F0E"/>
    <w:rsid w:val="0014032C"/>
    <w:rsid w:val="00144CC0"/>
    <w:rsid w:val="001453AA"/>
    <w:rsid w:val="001474F2"/>
    <w:rsid w:val="00173C41"/>
    <w:rsid w:val="00190FFF"/>
    <w:rsid w:val="00194161"/>
    <w:rsid w:val="001A2947"/>
    <w:rsid w:val="001C54B2"/>
    <w:rsid w:val="001D1857"/>
    <w:rsid w:val="001D332F"/>
    <w:rsid w:val="001D562B"/>
    <w:rsid w:val="001D5829"/>
    <w:rsid w:val="001D641A"/>
    <w:rsid w:val="001D6826"/>
    <w:rsid w:val="001E3FF3"/>
    <w:rsid w:val="001E68D3"/>
    <w:rsid w:val="001F6FE8"/>
    <w:rsid w:val="001F7721"/>
    <w:rsid w:val="002005EF"/>
    <w:rsid w:val="002034AF"/>
    <w:rsid w:val="00203ACC"/>
    <w:rsid w:val="00212091"/>
    <w:rsid w:val="002167FC"/>
    <w:rsid w:val="00234A07"/>
    <w:rsid w:val="00234E6A"/>
    <w:rsid w:val="002417E5"/>
    <w:rsid w:val="00252E99"/>
    <w:rsid w:val="002548FF"/>
    <w:rsid w:val="00255666"/>
    <w:rsid w:val="00256235"/>
    <w:rsid w:val="00260C2F"/>
    <w:rsid w:val="00271D85"/>
    <w:rsid w:val="00280ACE"/>
    <w:rsid w:val="00290627"/>
    <w:rsid w:val="0029148A"/>
    <w:rsid w:val="002A7565"/>
    <w:rsid w:val="002B037D"/>
    <w:rsid w:val="002C1EAC"/>
    <w:rsid w:val="002C6DED"/>
    <w:rsid w:val="002E28AA"/>
    <w:rsid w:val="002E31E3"/>
    <w:rsid w:val="002E715E"/>
    <w:rsid w:val="002F5B05"/>
    <w:rsid w:val="002F60CE"/>
    <w:rsid w:val="002F7E31"/>
    <w:rsid w:val="003018BF"/>
    <w:rsid w:val="0030508C"/>
    <w:rsid w:val="0030620B"/>
    <w:rsid w:val="00307C19"/>
    <w:rsid w:val="00310C64"/>
    <w:rsid w:val="003163C1"/>
    <w:rsid w:val="003225B7"/>
    <w:rsid w:val="003236D8"/>
    <w:rsid w:val="0033185A"/>
    <w:rsid w:val="00333CDF"/>
    <w:rsid w:val="00342700"/>
    <w:rsid w:val="00343078"/>
    <w:rsid w:val="0034351C"/>
    <w:rsid w:val="0034551C"/>
    <w:rsid w:val="00357ACB"/>
    <w:rsid w:val="00373D11"/>
    <w:rsid w:val="003768A1"/>
    <w:rsid w:val="003770ED"/>
    <w:rsid w:val="00381BF3"/>
    <w:rsid w:val="003843E7"/>
    <w:rsid w:val="003861C9"/>
    <w:rsid w:val="003905CC"/>
    <w:rsid w:val="00391943"/>
    <w:rsid w:val="003A7510"/>
    <w:rsid w:val="003B0209"/>
    <w:rsid w:val="003B2865"/>
    <w:rsid w:val="003B5EA8"/>
    <w:rsid w:val="003C06EC"/>
    <w:rsid w:val="003C1234"/>
    <w:rsid w:val="003C58B5"/>
    <w:rsid w:val="003D5310"/>
    <w:rsid w:val="003E061F"/>
    <w:rsid w:val="003F7514"/>
    <w:rsid w:val="003F77FB"/>
    <w:rsid w:val="00405872"/>
    <w:rsid w:val="00405A20"/>
    <w:rsid w:val="00410C8C"/>
    <w:rsid w:val="00415427"/>
    <w:rsid w:val="00433483"/>
    <w:rsid w:val="00446621"/>
    <w:rsid w:val="00453968"/>
    <w:rsid w:val="004567EE"/>
    <w:rsid w:val="00471A5E"/>
    <w:rsid w:val="0047391A"/>
    <w:rsid w:val="00476A29"/>
    <w:rsid w:val="004824C1"/>
    <w:rsid w:val="00483E98"/>
    <w:rsid w:val="0049501B"/>
    <w:rsid w:val="00497218"/>
    <w:rsid w:val="004A2039"/>
    <w:rsid w:val="004A56F4"/>
    <w:rsid w:val="004C2DD1"/>
    <w:rsid w:val="004E411A"/>
    <w:rsid w:val="004E50F8"/>
    <w:rsid w:val="004E6082"/>
    <w:rsid w:val="004F002F"/>
    <w:rsid w:val="004F03D0"/>
    <w:rsid w:val="004F2071"/>
    <w:rsid w:val="0050022C"/>
    <w:rsid w:val="00502229"/>
    <w:rsid w:val="005107BF"/>
    <w:rsid w:val="005171C4"/>
    <w:rsid w:val="005264C0"/>
    <w:rsid w:val="00533041"/>
    <w:rsid w:val="00543B1E"/>
    <w:rsid w:val="0054416C"/>
    <w:rsid w:val="005517CB"/>
    <w:rsid w:val="00557053"/>
    <w:rsid w:val="005716C3"/>
    <w:rsid w:val="005735B8"/>
    <w:rsid w:val="00573AAD"/>
    <w:rsid w:val="00574E88"/>
    <w:rsid w:val="00577B7C"/>
    <w:rsid w:val="00577E9D"/>
    <w:rsid w:val="00582EB9"/>
    <w:rsid w:val="00586EEB"/>
    <w:rsid w:val="00592F59"/>
    <w:rsid w:val="005A1317"/>
    <w:rsid w:val="005A168D"/>
    <w:rsid w:val="005C1108"/>
    <w:rsid w:val="005C7B75"/>
    <w:rsid w:val="005D10BE"/>
    <w:rsid w:val="005D3C80"/>
    <w:rsid w:val="005D40FB"/>
    <w:rsid w:val="005D5BD7"/>
    <w:rsid w:val="005E0E0A"/>
    <w:rsid w:val="005E11D9"/>
    <w:rsid w:val="005E54E8"/>
    <w:rsid w:val="005F156F"/>
    <w:rsid w:val="005F6AFE"/>
    <w:rsid w:val="00614546"/>
    <w:rsid w:val="00614B27"/>
    <w:rsid w:val="00615F01"/>
    <w:rsid w:val="00620ED4"/>
    <w:rsid w:val="0062355D"/>
    <w:rsid w:val="00623AD3"/>
    <w:rsid w:val="00630411"/>
    <w:rsid w:val="006438C4"/>
    <w:rsid w:val="00644B49"/>
    <w:rsid w:val="00672565"/>
    <w:rsid w:val="006845AF"/>
    <w:rsid w:val="006910D2"/>
    <w:rsid w:val="00693D40"/>
    <w:rsid w:val="0069658E"/>
    <w:rsid w:val="006973F6"/>
    <w:rsid w:val="006B23D8"/>
    <w:rsid w:val="006C3C28"/>
    <w:rsid w:val="006C6762"/>
    <w:rsid w:val="006C7F7E"/>
    <w:rsid w:val="006D4719"/>
    <w:rsid w:val="006D50A4"/>
    <w:rsid w:val="006D6B1F"/>
    <w:rsid w:val="006F3681"/>
    <w:rsid w:val="006F528B"/>
    <w:rsid w:val="00701842"/>
    <w:rsid w:val="0070670E"/>
    <w:rsid w:val="0071768C"/>
    <w:rsid w:val="00722FE2"/>
    <w:rsid w:val="007249C1"/>
    <w:rsid w:val="00731BC2"/>
    <w:rsid w:val="007426A9"/>
    <w:rsid w:val="007604C8"/>
    <w:rsid w:val="007620CE"/>
    <w:rsid w:val="00775D5D"/>
    <w:rsid w:val="00783499"/>
    <w:rsid w:val="00792D0B"/>
    <w:rsid w:val="007A03E5"/>
    <w:rsid w:val="007A3D83"/>
    <w:rsid w:val="007A5CC3"/>
    <w:rsid w:val="007A7154"/>
    <w:rsid w:val="007A7B7C"/>
    <w:rsid w:val="007B303F"/>
    <w:rsid w:val="007C11E8"/>
    <w:rsid w:val="007C4BE7"/>
    <w:rsid w:val="007C5D68"/>
    <w:rsid w:val="007D075E"/>
    <w:rsid w:val="007D39CD"/>
    <w:rsid w:val="007E2F3F"/>
    <w:rsid w:val="007E36AA"/>
    <w:rsid w:val="007E4E07"/>
    <w:rsid w:val="007F6125"/>
    <w:rsid w:val="008013E6"/>
    <w:rsid w:val="00813A4C"/>
    <w:rsid w:val="00816BE1"/>
    <w:rsid w:val="008270D5"/>
    <w:rsid w:val="00834F22"/>
    <w:rsid w:val="00844716"/>
    <w:rsid w:val="008551A6"/>
    <w:rsid w:val="00856007"/>
    <w:rsid w:val="00861D7F"/>
    <w:rsid w:val="00866F0D"/>
    <w:rsid w:val="0087660E"/>
    <w:rsid w:val="00876BB5"/>
    <w:rsid w:val="00893099"/>
    <w:rsid w:val="00894100"/>
    <w:rsid w:val="00895F7F"/>
    <w:rsid w:val="008A015C"/>
    <w:rsid w:val="008A3D63"/>
    <w:rsid w:val="008A643D"/>
    <w:rsid w:val="008B6598"/>
    <w:rsid w:val="008C223F"/>
    <w:rsid w:val="008D029D"/>
    <w:rsid w:val="008E5270"/>
    <w:rsid w:val="008F7DB0"/>
    <w:rsid w:val="00902357"/>
    <w:rsid w:val="00905FB6"/>
    <w:rsid w:val="0090662D"/>
    <w:rsid w:val="00911E0E"/>
    <w:rsid w:val="00913E1E"/>
    <w:rsid w:val="0093275F"/>
    <w:rsid w:val="00936DCA"/>
    <w:rsid w:val="00965E6C"/>
    <w:rsid w:val="00967FE3"/>
    <w:rsid w:val="00973265"/>
    <w:rsid w:val="00986AB3"/>
    <w:rsid w:val="009910CC"/>
    <w:rsid w:val="009A2199"/>
    <w:rsid w:val="009A7A59"/>
    <w:rsid w:val="009C6FEC"/>
    <w:rsid w:val="009D1C75"/>
    <w:rsid w:val="009E20B6"/>
    <w:rsid w:val="009E246A"/>
    <w:rsid w:val="009E71D4"/>
    <w:rsid w:val="009F272E"/>
    <w:rsid w:val="009F308E"/>
    <w:rsid w:val="00A15653"/>
    <w:rsid w:val="00A20AB2"/>
    <w:rsid w:val="00A24BF0"/>
    <w:rsid w:val="00A27DD6"/>
    <w:rsid w:val="00A3164E"/>
    <w:rsid w:val="00A35679"/>
    <w:rsid w:val="00A52CE1"/>
    <w:rsid w:val="00A56A4D"/>
    <w:rsid w:val="00A56FB0"/>
    <w:rsid w:val="00A626B4"/>
    <w:rsid w:val="00A744D4"/>
    <w:rsid w:val="00A83070"/>
    <w:rsid w:val="00A84F3C"/>
    <w:rsid w:val="00A86126"/>
    <w:rsid w:val="00AA1835"/>
    <w:rsid w:val="00AB03FD"/>
    <w:rsid w:val="00AB40DE"/>
    <w:rsid w:val="00AB54AF"/>
    <w:rsid w:val="00AC2998"/>
    <w:rsid w:val="00AC2EAE"/>
    <w:rsid w:val="00AC48FF"/>
    <w:rsid w:val="00AC5489"/>
    <w:rsid w:val="00AD09D2"/>
    <w:rsid w:val="00AE76CA"/>
    <w:rsid w:val="00AE7964"/>
    <w:rsid w:val="00AF47FF"/>
    <w:rsid w:val="00B0592D"/>
    <w:rsid w:val="00B06293"/>
    <w:rsid w:val="00B06D2E"/>
    <w:rsid w:val="00B12732"/>
    <w:rsid w:val="00B14295"/>
    <w:rsid w:val="00B14DA8"/>
    <w:rsid w:val="00B2038A"/>
    <w:rsid w:val="00B2239E"/>
    <w:rsid w:val="00B256FC"/>
    <w:rsid w:val="00B34251"/>
    <w:rsid w:val="00B358CE"/>
    <w:rsid w:val="00B4796F"/>
    <w:rsid w:val="00B60960"/>
    <w:rsid w:val="00B61ACA"/>
    <w:rsid w:val="00B67E46"/>
    <w:rsid w:val="00B7720B"/>
    <w:rsid w:val="00B775F2"/>
    <w:rsid w:val="00B8361C"/>
    <w:rsid w:val="00B92E5F"/>
    <w:rsid w:val="00B9651A"/>
    <w:rsid w:val="00BB26FA"/>
    <w:rsid w:val="00BC2FA8"/>
    <w:rsid w:val="00BD6013"/>
    <w:rsid w:val="00BF6637"/>
    <w:rsid w:val="00C01D1C"/>
    <w:rsid w:val="00C07A60"/>
    <w:rsid w:val="00C1032B"/>
    <w:rsid w:val="00C331DF"/>
    <w:rsid w:val="00C402B5"/>
    <w:rsid w:val="00C453A6"/>
    <w:rsid w:val="00C47151"/>
    <w:rsid w:val="00C5132F"/>
    <w:rsid w:val="00C55490"/>
    <w:rsid w:val="00C5552D"/>
    <w:rsid w:val="00C564AE"/>
    <w:rsid w:val="00C56813"/>
    <w:rsid w:val="00C569D2"/>
    <w:rsid w:val="00C61BF2"/>
    <w:rsid w:val="00C654AF"/>
    <w:rsid w:val="00C6566F"/>
    <w:rsid w:val="00C65CC5"/>
    <w:rsid w:val="00C70B60"/>
    <w:rsid w:val="00C70D4E"/>
    <w:rsid w:val="00C73B24"/>
    <w:rsid w:val="00C748EE"/>
    <w:rsid w:val="00C76632"/>
    <w:rsid w:val="00C806B7"/>
    <w:rsid w:val="00C82FA4"/>
    <w:rsid w:val="00C96B94"/>
    <w:rsid w:val="00CA06F2"/>
    <w:rsid w:val="00CA212F"/>
    <w:rsid w:val="00CA314B"/>
    <w:rsid w:val="00CA4F73"/>
    <w:rsid w:val="00CB0EA3"/>
    <w:rsid w:val="00CB61F4"/>
    <w:rsid w:val="00CC1E1D"/>
    <w:rsid w:val="00CC3075"/>
    <w:rsid w:val="00CC42AA"/>
    <w:rsid w:val="00CC62B8"/>
    <w:rsid w:val="00CC6E42"/>
    <w:rsid w:val="00CE0E0F"/>
    <w:rsid w:val="00CE5FC2"/>
    <w:rsid w:val="00CF31EF"/>
    <w:rsid w:val="00CF7282"/>
    <w:rsid w:val="00D1257F"/>
    <w:rsid w:val="00D1330C"/>
    <w:rsid w:val="00D1722B"/>
    <w:rsid w:val="00D2288E"/>
    <w:rsid w:val="00D22A43"/>
    <w:rsid w:val="00D249BD"/>
    <w:rsid w:val="00D30782"/>
    <w:rsid w:val="00D31773"/>
    <w:rsid w:val="00D31CDB"/>
    <w:rsid w:val="00D717A0"/>
    <w:rsid w:val="00D75667"/>
    <w:rsid w:val="00D801C6"/>
    <w:rsid w:val="00D879C8"/>
    <w:rsid w:val="00DB0CF8"/>
    <w:rsid w:val="00DC0B3A"/>
    <w:rsid w:val="00DD7BF0"/>
    <w:rsid w:val="00DF0897"/>
    <w:rsid w:val="00DF2286"/>
    <w:rsid w:val="00DF549B"/>
    <w:rsid w:val="00E02456"/>
    <w:rsid w:val="00E05F00"/>
    <w:rsid w:val="00E1676C"/>
    <w:rsid w:val="00E1780E"/>
    <w:rsid w:val="00E21117"/>
    <w:rsid w:val="00E25AD7"/>
    <w:rsid w:val="00E33EF4"/>
    <w:rsid w:val="00E4244C"/>
    <w:rsid w:val="00E42A50"/>
    <w:rsid w:val="00E474E4"/>
    <w:rsid w:val="00E533F9"/>
    <w:rsid w:val="00E601E0"/>
    <w:rsid w:val="00E723FE"/>
    <w:rsid w:val="00E855F6"/>
    <w:rsid w:val="00E9757B"/>
    <w:rsid w:val="00EC5BED"/>
    <w:rsid w:val="00ED3D64"/>
    <w:rsid w:val="00EF6FF8"/>
    <w:rsid w:val="00EF7564"/>
    <w:rsid w:val="00EF7DB1"/>
    <w:rsid w:val="00F00507"/>
    <w:rsid w:val="00F04749"/>
    <w:rsid w:val="00F127F3"/>
    <w:rsid w:val="00F30FDE"/>
    <w:rsid w:val="00F31EF1"/>
    <w:rsid w:val="00F36BE3"/>
    <w:rsid w:val="00F42681"/>
    <w:rsid w:val="00F4353E"/>
    <w:rsid w:val="00F5048E"/>
    <w:rsid w:val="00F51D72"/>
    <w:rsid w:val="00F533D4"/>
    <w:rsid w:val="00F554A8"/>
    <w:rsid w:val="00F5718E"/>
    <w:rsid w:val="00F63FDB"/>
    <w:rsid w:val="00F7104F"/>
    <w:rsid w:val="00F82251"/>
    <w:rsid w:val="00F83B0F"/>
    <w:rsid w:val="00F840F7"/>
    <w:rsid w:val="00F85FCD"/>
    <w:rsid w:val="00F95831"/>
    <w:rsid w:val="00FA3038"/>
    <w:rsid w:val="00FA723F"/>
    <w:rsid w:val="00FD1B80"/>
    <w:rsid w:val="00FD2005"/>
    <w:rsid w:val="00FD2E65"/>
    <w:rsid w:val="00FD3310"/>
    <w:rsid w:val="00FD430B"/>
    <w:rsid w:val="00FD6FA0"/>
    <w:rsid w:val="00FE530A"/>
    <w:rsid w:val="00FF25A8"/>
    <w:rsid w:val="00FF2A68"/>
    <w:rsid w:val="00FF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B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83070"/>
    <w:pPr>
      <w:keepNext/>
      <w:spacing w:after="0" w:line="480" w:lineRule="auto"/>
      <w:jc w:val="both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EAE"/>
    <w:rPr>
      <w:color w:val="0000FF"/>
      <w:u w:val="single"/>
    </w:rPr>
  </w:style>
  <w:style w:type="table" w:styleId="TableGrid">
    <w:name w:val="Table Grid"/>
    <w:basedOn w:val="TableNormal"/>
    <w:uiPriority w:val="59"/>
    <w:rsid w:val="00DF2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33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304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D3C8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26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4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43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3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0E1056"/>
    <w:rPr>
      <w:sz w:val="22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F127F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27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127F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7F3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F3"/>
    <w:rPr>
      <w:i/>
      <w:iCs/>
      <w:color w:val="808080"/>
    </w:rPr>
  </w:style>
  <w:style w:type="paragraph" w:customStyle="1" w:styleId="nonumber">
    <w:name w:val="nonumber"/>
    <w:basedOn w:val="Normal"/>
    <w:uiPriority w:val="99"/>
    <w:rsid w:val="00E723FE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078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9194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A8307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4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C5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C4ED-497D-4A68-8835-130685BE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CPCC</Company>
  <LinksUpToDate>false</LinksUpToDate>
  <CharactersWithSpaces>14377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hps3943e</dc:creator>
  <cp:lastModifiedBy>deploy</cp:lastModifiedBy>
  <cp:revision>8</cp:revision>
  <cp:lastPrinted>2012-10-04T18:20:00Z</cp:lastPrinted>
  <dcterms:created xsi:type="dcterms:W3CDTF">2013-10-14T16:10:00Z</dcterms:created>
  <dcterms:modified xsi:type="dcterms:W3CDTF">2013-10-14T22:00:00Z</dcterms:modified>
</cp:coreProperties>
</file>